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4B4" w:rsidRDefault="000B14B4" w:rsidP="000B14B4">
      <w:pPr>
        <w:pStyle w:val="Titolo3"/>
        <w:rPr>
          <w:rFonts w:ascii="Arial" w:eastAsia="Arial" w:hAnsi="Arial" w:cs="Arial"/>
          <w:color w:val="000000"/>
        </w:rPr>
      </w:pPr>
      <w:r>
        <w:rPr>
          <w:rFonts w:ascii="Arial" w:eastAsia="Arial" w:hAnsi="Arial" w:cs="Arial"/>
          <w:color w:val="000000"/>
        </w:rPr>
        <w:t xml:space="preserve">                                                       </w:t>
      </w:r>
      <w:r w:rsidR="00747940">
        <w:rPr>
          <w:rFonts w:ascii="Arial" w:eastAsia="Arial" w:hAnsi="Arial" w:cs="Arial"/>
          <w:color w:val="000000"/>
        </w:rPr>
        <w:t>26</w:t>
      </w:r>
      <w:r w:rsidR="00BD28F3">
        <w:rPr>
          <w:rFonts w:ascii="Arial" w:eastAsia="Arial" w:hAnsi="Arial" w:cs="Arial"/>
          <w:color w:val="000000"/>
        </w:rPr>
        <w:t xml:space="preserve"> </w:t>
      </w:r>
      <w:r>
        <w:rPr>
          <w:rFonts w:ascii="Arial" w:eastAsia="Arial" w:hAnsi="Arial" w:cs="Arial"/>
          <w:color w:val="000000"/>
        </w:rPr>
        <w:t>novembre 2020</w:t>
      </w:r>
    </w:p>
    <w:p w:rsidR="00690815" w:rsidRPr="00A41C8D" w:rsidRDefault="00D64F10" w:rsidP="00690815">
      <w:pPr>
        <w:pStyle w:val="Titolo1"/>
        <w:ind w:left="2124" w:firstLine="708"/>
        <w:jc w:val="left"/>
        <w:rPr>
          <w:rFonts w:cs="Arial"/>
          <w:b/>
          <w:sz w:val="22"/>
          <w:szCs w:val="22"/>
        </w:rPr>
      </w:pPr>
      <w:r>
        <w:rPr>
          <w:rFonts w:eastAsia="Arial" w:cs="Arial"/>
          <w:color w:val="000000"/>
        </w:rPr>
        <w:t xml:space="preserve">         </w:t>
      </w:r>
      <w:r w:rsidRPr="00A41C8D">
        <w:rPr>
          <w:rFonts w:eastAsia="Arial" w:cs="Arial"/>
          <w:color w:val="000000"/>
          <w:sz w:val="22"/>
          <w:szCs w:val="22"/>
        </w:rPr>
        <w:t xml:space="preserve">                          </w:t>
      </w:r>
    </w:p>
    <w:p w:rsidR="00690815" w:rsidRDefault="00690815" w:rsidP="00690815">
      <w:pPr>
        <w:jc w:val="both"/>
        <w:rPr>
          <w:rFonts w:ascii="Arial" w:eastAsia="Arial" w:hAnsi="Arial" w:cs="Arial"/>
        </w:rPr>
      </w:pPr>
      <w:r>
        <w:rPr>
          <w:noProof/>
          <w:lang w:eastAsia="it-IT"/>
        </w:rPr>
        <mc:AlternateContent>
          <mc:Choice Requires="wps">
            <w:drawing>
              <wp:anchor distT="0" distB="0" distL="114300" distR="114300" simplePos="0" relativeHeight="251659264" behindDoc="0" locked="0" layoutInCell="1" hidden="0" allowOverlap="1" wp14:anchorId="3AD9F23A" wp14:editId="562E628D">
                <wp:simplePos x="0" y="0"/>
                <wp:positionH relativeFrom="column">
                  <wp:posOffset>62899</wp:posOffset>
                </wp:positionH>
                <wp:positionV relativeFrom="paragraph">
                  <wp:posOffset>43039</wp:posOffset>
                </wp:positionV>
                <wp:extent cx="5864974" cy="1259354"/>
                <wp:effectExtent l="0" t="0" r="21590" b="17145"/>
                <wp:wrapNone/>
                <wp:docPr id="71" name="Casella di testo 71"/>
                <wp:cNvGraphicFramePr/>
                <a:graphic xmlns:a="http://schemas.openxmlformats.org/drawingml/2006/main">
                  <a:graphicData uri="http://schemas.microsoft.com/office/word/2010/wordprocessingShape">
                    <wps:wsp>
                      <wps:cNvSpPr txBox="1"/>
                      <wps:spPr>
                        <a:xfrm>
                          <a:off x="0" y="0"/>
                          <a:ext cx="5864974" cy="1259354"/>
                        </a:xfrm>
                        <a:prstGeom prst="rect">
                          <a:avLst/>
                        </a:prstGeom>
                        <a:solidFill>
                          <a:srgbClr val="FFFFFF"/>
                        </a:solidFill>
                        <a:ln w="9528">
                          <a:solidFill>
                            <a:srgbClr val="000000"/>
                          </a:solidFill>
                          <a:prstDash val="solid"/>
                        </a:ln>
                      </wps:spPr>
                      <wps:txbx>
                        <w:txbxContent>
                          <w:p w:rsidR="00747940" w:rsidRDefault="00747940" w:rsidP="00690815">
                            <w:pPr>
                              <w:jc w:val="center"/>
                              <w:rPr>
                                <w:rFonts w:ascii="Arial" w:hAnsi="Arial" w:cs="Arial"/>
                                <w:b/>
                                <w:sz w:val="32"/>
                                <w:szCs w:val="32"/>
                              </w:rPr>
                            </w:pPr>
                            <w:r w:rsidRPr="001D2D6E">
                              <w:rPr>
                                <w:rFonts w:ascii="Arial" w:hAnsi="Arial" w:cs="Arial"/>
                                <w:b/>
                                <w:sz w:val="32"/>
                                <w:szCs w:val="32"/>
                              </w:rPr>
                              <w:t xml:space="preserve">GENOVA SMART WEEK </w:t>
                            </w:r>
                          </w:p>
                          <w:p w:rsidR="00747940" w:rsidRPr="00AC3704" w:rsidRDefault="00747940" w:rsidP="00690815">
                            <w:pPr>
                              <w:jc w:val="center"/>
                              <w:rPr>
                                <w:rFonts w:ascii="Arial" w:hAnsi="Arial" w:cs="Arial"/>
                                <w:b/>
                                <w:sz w:val="22"/>
                                <w:szCs w:val="22"/>
                              </w:rPr>
                            </w:pPr>
                          </w:p>
                          <w:p w:rsidR="00971BE2" w:rsidRPr="00971BE2" w:rsidRDefault="00971BE2" w:rsidP="00690815">
                            <w:pPr>
                              <w:jc w:val="center"/>
                              <w:rPr>
                                <w:rFonts w:ascii="Arial" w:hAnsi="Arial" w:cs="Arial"/>
                                <w:b/>
                                <w:sz w:val="32"/>
                                <w:szCs w:val="32"/>
                              </w:rPr>
                            </w:pPr>
                            <w:proofErr w:type="spellStart"/>
                            <w:r w:rsidRPr="00971BE2">
                              <w:rPr>
                                <w:rFonts w:ascii="Arial" w:hAnsi="Arial" w:cs="Arial"/>
                                <w:b/>
                                <w:sz w:val="32"/>
                                <w:szCs w:val="32"/>
                              </w:rPr>
                              <w:t>Superbonus</w:t>
                            </w:r>
                            <w:proofErr w:type="spellEnd"/>
                            <w:r w:rsidRPr="00971BE2">
                              <w:rPr>
                                <w:rFonts w:ascii="Arial" w:hAnsi="Arial" w:cs="Arial"/>
                                <w:b/>
                                <w:sz w:val="32"/>
                                <w:szCs w:val="32"/>
                              </w:rPr>
                              <w:t xml:space="preserve"> 110% e rigenerazione parole chiave</w:t>
                            </w:r>
                          </w:p>
                          <w:p w:rsidR="00747940" w:rsidRPr="00971BE2" w:rsidRDefault="00971BE2" w:rsidP="00690815">
                            <w:pPr>
                              <w:jc w:val="center"/>
                              <w:rPr>
                                <w:rFonts w:ascii="Arial" w:hAnsi="Arial" w:cs="Arial"/>
                                <w:b/>
                                <w:sz w:val="32"/>
                                <w:szCs w:val="32"/>
                              </w:rPr>
                            </w:pPr>
                            <w:r w:rsidRPr="00971BE2">
                              <w:rPr>
                                <w:rFonts w:ascii="Arial" w:hAnsi="Arial" w:cs="Arial"/>
                                <w:b/>
                                <w:sz w:val="32"/>
                                <w:szCs w:val="32"/>
                              </w:rPr>
                              <w:t xml:space="preserve"> </w:t>
                            </w:r>
                            <w:proofErr w:type="gramStart"/>
                            <w:r w:rsidRPr="00971BE2">
                              <w:rPr>
                                <w:rFonts w:ascii="Arial" w:hAnsi="Arial" w:cs="Arial"/>
                                <w:b/>
                                <w:sz w:val="32"/>
                                <w:szCs w:val="32"/>
                              </w:rPr>
                              <w:t>della</w:t>
                            </w:r>
                            <w:proofErr w:type="gramEnd"/>
                            <w:r w:rsidRPr="00971BE2">
                              <w:rPr>
                                <w:rFonts w:ascii="Arial" w:hAnsi="Arial" w:cs="Arial"/>
                                <w:b/>
                                <w:sz w:val="32"/>
                                <w:szCs w:val="32"/>
                              </w:rPr>
                              <w:t xml:space="preserve"> quarta giornata</w:t>
                            </w:r>
                          </w:p>
                          <w:p w:rsidR="00971BE2" w:rsidRPr="00216CFE" w:rsidRDefault="00971BE2" w:rsidP="00690815">
                            <w:pPr>
                              <w:jc w:val="center"/>
                              <w:rPr>
                                <w:rFonts w:ascii="Arial" w:hAnsi="Arial" w:cs="Arial"/>
                                <w:b/>
                                <w:sz w:val="16"/>
                                <w:szCs w:val="16"/>
                              </w:rPr>
                            </w:pPr>
                          </w:p>
                          <w:p w:rsidR="00747940" w:rsidRPr="000B14B4" w:rsidRDefault="00747940" w:rsidP="00690815">
                            <w:pPr>
                              <w:jc w:val="center"/>
                              <w:rPr>
                                <w:rFonts w:ascii="Arial" w:hAnsi="Arial" w:cs="Arial"/>
                                <w:b/>
                                <w:sz w:val="26"/>
                                <w:szCs w:val="26"/>
                              </w:rPr>
                            </w:pPr>
                            <w:r w:rsidRPr="000B14B4">
                              <w:rPr>
                                <w:rFonts w:ascii="Arial" w:hAnsi="Arial" w:cs="Arial"/>
                                <w:b/>
                                <w:sz w:val="26"/>
                                <w:szCs w:val="26"/>
                              </w:rPr>
                              <w:t xml:space="preserve">Domani si parlerà di </w:t>
                            </w:r>
                            <w:r>
                              <w:rPr>
                                <w:rFonts w:ascii="Arial" w:hAnsi="Arial" w:cs="Arial"/>
                                <w:b/>
                                <w:sz w:val="26"/>
                                <w:szCs w:val="26"/>
                              </w:rPr>
                              <w:t>mobilità intelligente</w:t>
                            </w:r>
                          </w:p>
                          <w:p w:rsidR="00747940" w:rsidRDefault="00747940" w:rsidP="00690815">
                            <w:pPr>
                              <w:jc w:val="center"/>
                              <w:rPr>
                                <w:rFonts w:ascii="Arial" w:hAnsi="Arial" w:cs="Arial"/>
                                <w:b/>
                                <w:sz w:val="26"/>
                                <w:szCs w:val="26"/>
                              </w:rPr>
                            </w:pPr>
                          </w:p>
                          <w:p w:rsidR="00747940" w:rsidRPr="00AC3704" w:rsidRDefault="00747940" w:rsidP="00690815">
                            <w:pPr>
                              <w:jc w:val="center"/>
                              <w:rPr>
                                <w:rFonts w:ascii="Arial" w:hAnsi="Arial" w:cs="Arial"/>
                                <w:b/>
                                <w:sz w:val="26"/>
                                <w:szCs w:val="26"/>
                              </w:rPr>
                            </w:pPr>
                          </w:p>
                          <w:p w:rsidR="00747940" w:rsidRPr="0023701A" w:rsidRDefault="00747940" w:rsidP="00690815">
                            <w:pPr>
                              <w:jc w:val="center"/>
                              <w:rPr>
                                <w:rFonts w:ascii="Arial" w:eastAsia="Times New Roman" w:hAnsi="Arial" w:cs="Arial"/>
                                <w:b/>
                                <w:sz w:val="32"/>
                                <w:szCs w:val="32"/>
                              </w:rPr>
                            </w:pPr>
                            <w:r>
                              <w:rPr>
                                <w:rFonts w:ascii="Arial" w:hAnsi="Arial" w:cs="Arial"/>
                                <w:b/>
                                <w:color w:val="000000"/>
                                <w:sz w:val="32"/>
                                <w:szCs w:val="32"/>
                                <w:shd w:val="clear" w:color="auto" w:fill="FFFFFF"/>
                              </w:rPr>
                              <w:br/>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AD9F23A" id="_x0000_t202" coordsize="21600,21600" o:spt="202" path="m,l,21600r21600,l21600,xe">
                <v:stroke joinstyle="miter"/>
                <v:path gradientshapeok="t" o:connecttype="rect"/>
              </v:shapetype>
              <v:shape id="Casella di testo 71" o:spid="_x0000_s1026" type="#_x0000_t202" style="position:absolute;left:0;text-align:left;margin-left:4.95pt;margin-top:3.4pt;width:461.8pt;height:9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" strokeweight=".26467mm">
                <v:textbox>
                  <w:txbxContent>
                    <w:p w:rsidR="00747940" w:rsidRDefault="00747940" w:rsidP="00690815">
                      <w:pPr>
                        <w:jc w:val="center"/>
                        <w:rPr>
                          <w:rFonts w:ascii="Arial" w:hAnsi="Arial" w:cs="Arial"/>
                          <w:b/>
                          <w:sz w:val="32"/>
                          <w:szCs w:val="32"/>
                        </w:rPr>
                      </w:pPr>
                      <w:r w:rsidRPr="001D2D6E">
                        <w:rPr>
                          <w:rFonts w:ascii="Arial" w:hAnsi="Arial" w:cs="Arial"/>
                          <w:b/>
                          <w:sz w:val="32"/>
                          <w:szCs w:val="32"/>
                        </w:rPr>
                        <w:t xml:space="preserve">GENOVA SMART WEEK </w:t>
                      </w:r>
                    </w:p>
                    <w:p w:rsidR="00747940" w:rsidRPr="00AC3704" w:rsidRDefault="00747940" w:rsidP="00690815">
                      <w:pPr>
                        <w:jc w:val="center"/>
                        <w:rPr>
                          <w:rFonts w:ascii="Arial" w:hAnsi="Arial" w:cs="Arial"/>
                          <w:b/>
                          <w:sz w:val="22"/>
                          <w:szCs w:val="22"/>
                        </w:rPr>
                      </w:pPr>
                    </w:p>
                    <w:p w:rsidR="00971BE2" w:rsidRPr="00971BE2" w:rsidRDefault="00971BE2" w:rsidP="00690815">
                      <w:pPr>
                        <w:jc w:val="center"/>
                        <w:rPr>
                          <w:rFonts w:ascii="Arial" w:hAnsi="Arial" w:cs="Arial"/>
                          <w:b/>
                          <w:sz w:val="32"/>
                          <w:szCs w:val="32"/>
                        </w:rPr>
                      </w:pPr>
                      <w:proofErr w:type="spellStart"/>
                      <w:r w:rsidRPr="00971BE2">
                        <w:rPr>
                          <w:rFonts w:ascii="Arial" w:hAnsi="Arial" w:cs="Arial"/>
                          <w:b/>
                          <w:sz w:val="32"/>
                          <w:szCs w:val="32"/>
                        </w:rPr>
                        <w:t>Superbonus</w:t>
                      </w:r>
                      <w:proofErr w:type="spellEnd"/>
                      <w:r w:rsidRPr="00971BE2">
                        <w:rPr>
                          <w:rFonts w:ascii="Arial" w:hAnsi="Arial" w:cs="Arial"/>
                          <w:b/>
                          <w:sz w:val="32"/>
                          <w:szCs w:val="32"/>
                        </w:rPr>
                        <w:t xml:space="preserve"> 110% e rigenerazione parole chiave</w:t>
                      </w:r>
                    </w:p>
                    <w:p w:rsidR="00747940" w:rsidRPr="00971BE2" w:rsidRDefault="00971BE2" w:rsidP="00690815">
                      <w:pPr>
                        <w:jc w:val="center"/>
                        <w:rPr>
                          <w:rFonts w:ascii="Arial" w:hAnsi="Arial" w:cs="Arial"/>
                          <w:b/>
                          <w:sz w:val="32"/>
                          <w:szCs w:val="32"/>
                        </w:rPr>
                      </w:pPr>
                      <w:r w:rsidRPr="00971BE2">
                        <w:rPr>
                          <w:rFonts w:ascii="Arial" w:hAnsi="Arial" w:cs="Arial"/>
                          <w:b/>
                          <w:sz w:val="32"/>
                          <w:szCs w:val="32"/>
                        </w:rPr>
                        <w:t xml:space="preserve"> </w:t>
                      </w:r>
                      <w:proofErr w:type="gramStart"/>
                      <w:r w:rsidRPr="00971BE2">
                        <w:rPr>
                          <w:rFonts w:ascii="Arial" w:hAnsi="Arial" w:cs="Arial"/>
                          <w:b/>
                          <w:sz w:val="32"/>
                          <w:szCs w:val="32"/>
                        </w:rPr>
                        <w:t>della</w:t>
                      </w:r>
                      <w:proofErr w:type="gramEnd"/>
                      <w:r w:rsidRPr="00971BE2">
                        <w:rPr>
                          <w:rFonts w:ascii="Arial" w:hAnsi="Arial" w:cs="Arial"/>
                          <w:b/>
                          <w:sz w:val="32"/>
                          <w:szCs w:val="32"/>
                        </w:rPr>
                        <w:t xml:space="preserve"> quarta giornata</w:t>
                      </w:r>
                    </w:p>
                    <w:p w:rsidR="00971BE2" w:rsidRPr="00216CFE" w:rsidRDefault="00971BE2" w:rsidP="00690815">
                      <w:pPr>
                        <w:jc w:val="center"/>
                        <w:rPr>
                          <w:rFonts w:ascii="Arial" w:hAnsi="Arial" w:cs="Arial"/>
                          <w:b/>
                          <w:sz w:val="16"/>
                          <w:szCs w:val="16"/>
                        </w:rPr>
                      </w:pPr>
                    </w:p>
                    <w:p w:rsidR="00747940" w:rsidRPr="000B14B4" w:rsidRDefault="00747940" w:rsidP="00690815">
                      <w:pPr>
                        <w:jc w:val="center"/>
                        <w:rPr>
                          <w:rFonts w:ascii="Arial" w:hAnsi="Arial" w:cs="Arial"/>
                          <w:b/>
                          <w:sz w:val="26"/>
                          <w:szCs w:val="26"/>
                        </w:rPr>
                      </w:pPr>
                      <w:r w:rsidRPr="000B14B4">
                        <w:rPr>
                          <w:rFonts w:ascii="Arial" w:hAnsi="Arial" w:cs="Arial"/>
                          <w:b/>
                          <w:sz w:val="26"/>
                          <w:szCs w:val="26"/>
                        </w:rPr>
                        <w:t xml:space="preserve">Domani si parlerà di </w:t>
                      </w:r>
                      <w:r>
                        <w:rPr>
                          <w:rFonts w:ascii="Arial" w:hAnsi="Arial" w:cs="Arial"/>
                          <w:b/>
                          <w:sz w:val="26"/>
                          <w:szCs w:val="26"/>
                        </w:rPr>
                        <w:t>mobilità intelligente</w:t>
                      </w:r>
                    </w:p>
                    <w:p w:rsidR="00747940" w:rsidRDefault="00747940" w:rsidP="00690815">
                      <w:pPr>
                        <w:jc w:val="center"/>
                        <w:rPr>
                          <w:rFonts w:ascii="Arial" w:hAnsi="Arial" w:cs="Arial"/>
                          <w:b/>
                          <w:sz w:val="26"/>
                          <w:szCs w:val="26"/>
                        </w:rPr>
                      </w:pPr>
                    </w:p>
                    <w:p w:rsidR="00747940" w:rsidRPr="00AC3704" w:rsidRDefault="00747940" w:rsidP="00690815">
                      <w:pPr>
                        <w:jc w:val="center"/>
                        <w:rPr>
                          <w:rFonts w:ascii="Arial" w:hAnsi="Arial" w:cs="Arial"/>
                          <w:b/>
                          <w:sz w:val="26"/>
                          <w:szCs w:val="26"/>
                        </w:rPr>
                      </w:pPr>
                    </w:p>
                    <w:p w:rsidR="00747940" w:rsidRPr="0023701A" w:rsidRDefault="00747940" w:rsidP="00690815">
                      <w:pPr>
                        <w:jc w:val="center"/>
                        <w:rPr>
                          <w:rFonts w:ascii="Arial" w:eastAsia="Times New Roman" w:hAnsi="Arial" w:cs="Arial"/>
                          <w:b/>
                          <w:sz w:val="32"/>
                          <w:szCs w:val="32"/>
                        </w:rPr>
                      </w:pPr>
                      <w:r>
                        <w:rPr>
                          <w:rFonts w:ascii="Arial" w:hAnsi="Arial" w:cs="Arial"/>
                          <w:b/>
                          <w:color w:val="000000"/>
                          <w:sz w:val="32"/>
                          <w:szCs w:val="32"/>
                          <w:shd w:val="clear" w:color="auto" w:fill="FFFFFF"/>
                        </w:rPr>
                        <w:br/>
                      </w:r>
                    </w:p>
                  </w:txbxContent>
                </v:textbox>
              </v:shape>
            </w:pict>
          </mc:Fallback>
        </mc:AlternateContent>
      </w:r>
    </w:p>
    <w:p w:rsidR="00690815" w:rsidRDefault="00690815" w:rsidP="00690815">
      <w:pPr>
        <w:jc w:val="both"/>
        <w:rPr>
          <w:rFonts w:ascii="Arial" w:eastAsia="Arial" w:hAnsi="Arial" w:cs="Arial"/>
        </w:rPr>
      </w:pPr>
    </w:p>
    <w:p w:rsidR="00690815" w:rsidRDefault="00690815" w:rsidP="00690815">
      <w:pPr>
        <w:pStyle w:val="Titolo2"/>
      </w:pPr>
    </w:p>
    <w:p w:rsidR="00690815" w:rsidRDefault="00690815" w:rsidP="00690815">
      <w:pPr>
        <w:jc w:val="both"/>
        <w:rPr>
          <w:rFonts w:ascii="Arial" w:eastAsia="Arial" w:hAnsi="Arial" w:cs="Arial"/>
        </w:rPr>
      </w:pPr>
    </w:p>
    <w:p w:rsidR="00690815" w:rsidRDefault="00690815" w:rsidP="00690815">
      <w:pPr>
        <w:jc w:val="both"/>
        <w:rPr>
          <w:rFonts w:ascii="Arial" w:eastAsia="Arial" w:hAnsi="Arial" w:cs="Arial"/>
          <w:color w:val="000000"/>
        </w:rPr>
      </w:pPr>
    </w:p>
    <w:p w:rsidR="00690815" w:rsidRDefault="00690815" w:rsidP="00690815">
      <w:pPr>
        <w:jc w:val="both"/>
        <w:rPr>
          <w:rFonts w:ascii="Arial" w:eastAsia="Arial" w:hAnsi="Arial" w:cs="Arial"/>
          <w:color w:val="000000"/>
        </w:rPr>
      </w:pPr>
    </w:p>
    <w:p w:rsidR="00AC3704" w:rsidRPr="009D2EDF" w:rsidRDefault="00AC3704" w:rsidP="00690815">
      <w:pPr>
        <w:pStyle w:val="Default"/>
        <w:spacing w:line="276" w:lineRule="auto"/>
        <w:jc w:val="both"/>
        <w:rPr>
          <w:rFonts w:ascii="Arial" w:hAnsi="Arial" w:cs="Arial"/>
          <w:b/>
          <w:sz w:val="16"/>
          <w:szCs w:val="16"/>
        </w:rPr>
      </w:pPr>
    </w:p>
    <w:p w:rsidR="003A2561" w:rsidRDefault="003A2561" w:rsidP="00216CFE">
      <w:pPr>
        <w:suppressAutoHyphens w:val="0"/>
        <w:autoSpaceDN/>
        <w:spacing w:line="276" w:lineRule="auto"/>
        <w:jc w:val="both"/>
        <w:textAlignment w:val="auto"/>
        <w:rPr>
          <w:rFonts w:ascii="Arial" w:eastAsia="Times New Roman" w:hAnsi="Arial" w:cs="Arial"/>
          <w:b/>
          <w:color w:val="000000"/>
          <w:sz w:val="21"/>
          <w:szCs w:val="21"/>
          <w:lang w:eastAsia="it-IT"/>
        </w:rPr>
      </w:pPr>
    </w:p>
    <w:p w:rsidR="003A2561" w:rsidRDefault="003A2561" w:rsidP="00216CFE">
      <w:pPr>
        <w:suppressAutoHyphens w:val="0"/>
        <w:autoSpaceDN/>
        <w:spacing w:line="276" w:lineRule="auto"/>
        <w:jc w:val="both"/>
        <w:textAlignment w:val="auto"/>
        <w:rPr>
          <w:rFonts w:ascii="Arial" w:eastAsia="Times New Roman" w:hAnsi="Arial" w:cs="Arial"/>
          <w:b/>
          <w:color w:val="000000"/>
          <w:sz w:val="21"/>
          <w:szCs w:val="21"/>
          <w:lang w:eastAsia="it-IT"/>
        </w:rPr>
      </w:pPr>
    </w:p>
    <w:p w:rsidR="002E2D44" w:rsidRDefault="00747940" w:rsidP="00216CFE">
      <w:pPr>
        <w:suppressAutoHyphens w:val="0"/>
        <w:autoSpaceDN/>
        <w:spacing w:line="276" w:lineRule="auto"/>
        <w:jc w:val="both"/>
        <w:textAlignment w:val="auto"/>
        <w:rPr>
          <w:rFonts w:ascii="Arial" w:eastAsia="Times New Roman" w:hAnsi="Arial" w:cs="Arial"/>
          <w:color w:val="000000"/>
          <w:sz w:val="21"/>
          <w:szCs w:val="21"/>
          <w:lang w:eastAsia="it-IT"/>
        </w:rPr>
      </w:pPr>
      <w:proofErr w:type="spellStart"/>
      <w:r w:rsidRPr="00216CFE">
        <w:rPr>
          <w:rFonts w:ascii="Arial" w:eastAsia="Times New Roman" w:hAnsi="Arial" w:cs="Arial"/>
          <w:b/>
          <w:color w:val="000000"/>
          <w:sz w:val="21"/>
          <w:szCs w:val="21"/>
          <w:lang w:eastAsia="it-IT"/>
        </w:rPr>
        <w:t>Superbonus</w:t>
      </w:r>
      <w:proofErr w:type="spellEnd"/>
      <w:r w:rsidR="00216CFE">
        <w:rPr>
          <w:rFonts w:ascii="Arial" w:eastAsia="Times New Roman" w:hAnsi="Arial" w:cs="Arial"/>
          <w:b/>
          <w:color w:val="000000"/>
          <w:sz w:val="21"/>
          <w:szCs w:val="21"/>
          <w:lang w:eastAsia="it-IT"/>
        </w:rPr>
        <w:t xml:space="preserve"> e rinascita</w:t>
      </w:r>
      <w:r w:rsidRPr="00216CFE">
        <w:rPr>
          <w:rFonts w:ascii="Arial" w:eastAsia="Times New Roman" w:hAnsi="Arial" w:cs="Arial"/>
          <w:color w:val="000000"/>
          <w:sz w:val="21"/>
          <w:szCs w:val="21"/>
          <w:lang w:eastAsia="it-IT"/>
        </w:rPr>
        <w:t xml:space="preserve"> parole chiave della quarta giornata della Genova Smart Week dedicata a p</w:t>
      </w:r>
      <w:r w:rsidR="003A2561">
        <w:rPr>
          <w:rFonts w:ascii="Arial" w:eastAsia="Arial" w:hAnsi="Arial" w:cs="Arial"/>
          <w:bCs/>
          <w:color w:val="000000"/>
          <w:sz w:val="21"/>
          <w:szCs w:val="21"/>
        </w:rPr>
        <w:t xml:space="preserve">olitiche e </w:t>
      </w:r>
      <w:r w:rsidRPr="00216CFE">
        <w:rPr>
          <w:rFonts w:ascii="Arial" w:eastAsia="Arial" w:hAnsi="Arial" w:cs="Arial"/>
          <w:bCs/>
          <w:color w:val="000000"/>
          <w:sz w:val="21"/>
          <w:szCs w:val="21"/>
        </w:rPr>
        <w:t xml:space="preserve">incentivi per la riqualificazione degli edifici, </w:t>
      </w:r>
      <w:r w:rsidRPr="00216CFE">
        <w:rPr>
          <w:rFonts w:ascii="Arial" w:eastAsia="Arial" w:hAnsi="Arial" w:cs="Arial"/>
          <w:color w:val="000000"/>
          <w:sz w:val="21"/>
          <w:szCs w:val="21"/>
        </w:rPr>
        <w:t>strumenti primari per la rigenerazione urbana e per il rilancio dell’economia.</w:t>
      </w:r>
      <w:r w:rsidR="002E2D44" w:rsidRPr="00216CFE">
        <w:rPr>
          <w:rFonts w:ascii="Arial" w:eastAsia="Arial" w:hAnsi="Arial" w:cs="Arial"/>
          <w:color w:val="000000"/>
          <w:sz w:val="21"/>
          <w:szCs w:val="21"/>
        </w:rPr>
        <w:t xml:space="preserve"> </w:t>
      </w:r>
      <w:r w:rsidR="00216CFE">
        <w:rPr>
          <w:rFonts w:ascii="Arial" w:eastAsia="Arial" w:hAnsi="Arial" w:cs="Arial"/>
          <w:color w:val="000000"/>
          <w:sz w:val="21"/>
          <w:szCs w:val="21"/>
        </w:rPr>
        <w:t>“</w:t>
      </w:r>
      <w:r w:rsidR="002E2D44" w:rsidRPr="00216CFE">
        <w:rPr>
          <w:rFonts w:ascii="Arial" w:eastAsia="Arial" w:hAnsi="Arial" w:cs="Arial"/>
          <w:color w:val="000000"/>
          <w:sz w:val="21"/>
          <w:szCs w:val="21"/>
        </w:rPr>
        <w:t>Incentivi che necessitano di una proroga e il cui obiettivo</w:t>
      </w:r>
      <w:r w:rsidR="00216CFE">
        <w:rPr>
          <w:rFonts w:ascii="Arial" w:eastAsia="Arial" w:hAnsi="Arial" w:cs="Arial"/>
          <w:color w:val="000000"/>
          <w:sz w:val="21"/>
          <w:szCs w:val="21"/>
        </w:rPr>
        <w:t xml:space="preserve"> - </w:t>
      </w:r>
      <w:r w:rsidRPr="00216CFE">
        <w:rPr>
          <w:rFonts w:ascii="Arial" w:eastAsia="Arial" w:hAnsi="Arial" w:cs="Arial"/>
          <w:color w:val="000000"/>
          <w:sz w:val="21"/>
          <w:szCs w:val="21"/>
        </w:rPr>
        <w:t xml:space="preserve">secondo </w:t>
      </w:r>
      <w:r w:rsidRPr="00216CFE">
        <w:rPr>
          <w:rFonts w:ascii="Arial" w:eastAsia="Times New Roman" w:hAnsi="Arial" w:cs="Arial"/>
          <w:b/>
          <w:color w:val="000000"/>
          <w:sz w:val="21"/>
          <w:szCs w:val="21"/>
          <w:lang w:eastAsia="it-IT"/>
        </w:rPr>
        <w:t>Sarah Zotti</w:t>
      </w:r>
      <w:r w:rsidRPr="00216CFE">
        <w:rPr>
          <w:rFonts w:ascii="Arial" w:eastAsia="Times New Roman" w:hAnsi="Arial" w:cs="Arial"/>
          <w:color w:val="000000"/>
          <w:sz w:val="21"/>
          <w:szCs w:val="21"/>
          <w:lang w:eastAsia="it-IT"/>
        </w:rPr>
        <w:t>, Vicepresidente di Ance Genova</w:t>
      </w:r>
      <w:r w:rsidR="00216CFE">
        <w:rPr>
          <w:rFonts w:ascii="Arial" w:eastAsia="Times New Roman" w:hAnsi="Arial" w:cs="Arial"/>
          <w:color w:val="000000"/>
          <w:sz w:val="21"/>
          <w:szCs w:val="21"/>
          <w:lang w:eastAsia="it-IT"/>
        </w:rPr>
        <w:t xml:space="preserve"> - </w:t>
      </w:r>
      <w:r w:rsidR="002E2D44" w:rsidRPr="00216CFE">
        <w:rPr>
          <w:rFonts w:ascii="Arial" w:eastAsia="Times New Roman" w:hAnsi="Arial" w:cs="Arial"/>
          <w:color w:val="000000"/>
          <w:sz w:val="21"/>
          <w:szCs w:val="21"/>
          <w:lang w:eastAsia="it-IT"/>
        </w:rPr>
        <w:t>è quello di restituire edifici a una città che ne deve godere, ma i bonus non bastano, occorre diffondere la cultura della transizione energetica che passa sì per la riqualificazione degli edifici, ma deve passare anche dai condòmini</w:t>
      </w:r>
      <w:r w:rsidR="00216CFE">
        <w:rPr>
          <w:rFonts w:ascii="Arial" w:eastAsia="Times New Roman" w:hAnsi="Arial" w:cs="Arial"/>
          <w:color w:val="000000"/>
          <w:sz w:val="21"/>
          <w:szCs w:val="21"/>
          <w:lang w:eastAsia="it-IT"/>
        </w:rPr>
        <w:t>, non basta intervenire sugli edifici”</w:t>
      </w:r>
      <w:r w:rsidR="002E2D44" w:rsidRPr="00216CFE">
        <w:rPr>
          <w:rFonts w:ascii="Arial" w:eastAsia="Times New Roman" w:hAnsi="Arial" w:cs="Arial"/>
          <w:color w:val="000000"/>
          <w:sz w:val="21"/>
          <w:szCs w:val="21"/>
          <w:lang w:eastAsia="it-IT"/>
        </w:rPr>
        <w:t xml:space="preserve">. </w:t>
      </w:r>
    </w:p>
    <w:p w:rsidR="00216CFE" w:rsidRPr="00216CFE" w:rsidRDefault="00216CFE" w:rsidP="00216CFE">
      <w:pPr>
        <w:suppressAutoHyphens w:val="0"/>
        <w:autoSpaceDN/>
        <w:spacing w:line="276" w:lineRule="auto"/>
        <w:jc w:val="both"/>
        <w:textAlignment w:val="auto"/>
        <w:rPr>
          <w:rFonts w:ascii="Arial" w:eastAsia="Times New Roman" w:hAnsi="Arial" w:cs="Arial"/>
          <w:color w:val="000000"/>
          <w:sz w:val="16"/>
          <w:szCs w:val="16"/>
          <w:lang w:eastAsia="it-IT"/>
        </w:rPr>
      </w:pPr>
    </w:p>
    <w:p w:rsidR="002E2D44" w:rsidRDefault="002E2D44" w:rsidP="00216CFE">
      <w:pPr>
        <w:suppressAutoHyphens w:val="0"/>
        <w:autoSpaceDN/>
        <w:spacing w:line="276" w:lineRule="auto"/>
        <w:jc w:val="both"/>
        <w:textAlignment w:val="auto"/>
        <w:rPr>
          <w:rFonts w:ascii="Arial" w:eastAsia="Times New Roman" w:hAnsi="Arial" w:cs="Arial"/>
          <w:color w:val="000000"/>
          <w:sz w:val="21"/>
          <w:szCs w:val="21"/>
          <w:lang w:eastAsia="it-IT"/>
        </w:rPr>
      </w:pPr>
      <w:r w:rsidRPr="00216CFE">
        <w:rPr>
          <w:rFonts w:ascii="Arial" w:eastAsia="Times New Roman" w:hAnsi="Arial" w:cs="Arial"/>
          <w:color w:val="000000"/>
          <w:sz w:val="21"/>
          <w:szCs w:val="21"/>
          <w:lang w:eastAsia="it-IT"/>
        </w:rPr>
        <w:t xml:space="preserve">Concordi sulla necessità di prorogare i termini del </w:t>
      </w:r>
      <w:proofErr w:type="spellStart"/>
      <w:r w:rsidRPr="00216CFE">
        <w:rPr>
          <w:rFonts w:ascii="Arial" w:eastAsia="Times New Roman" w:hAnsi="Arial" w:cs="Arial"/>
          <w:color w:val="000000"/>
          <w:sz w:val="21"/>
          <w:szCs w:val="21"/>
          <w:lang w:eastAsia="it-IT"/>
        </w:rPr>
        <w:t>Superbonus</w:t>
      </w:r>
      <w:proofErr w:type="spellEnd"/>
      <w:r w:rsidRPr="00216CFE">
        <w:rPr>
          <w:rFonts w:ascii="Arial" w:eastAsia="Times New Roman" w:hAnsi="Arial" w:cs="Arial"/>
          <w:color w:val="000000"/>
          <w:sz w:val="21"/>
          <w:szCs w:val="21"/>
          <w:lang w:eastAsia="it-IT"/>
        </w:rPr>
        <w:t xml:space="preserve"> anche </w:t>
      </w:r>
      <w:r w:rsidR="00747940" w:rsidRPr="00216CFE">
        <w:rPr>
          <w:rFonts w:ascii="Arial" w:eastAsia="Times New Roman" w:hAnsi="Arial" w:cs="Arial"/>
          <w:b/>
          <w:color w:val="000000"/>
          <w:sz w:val="21"/>
          <w:szCs w:val="21"/>
          <w:lang w:eastAsia="it-IT"/>
        </w:rPr>
        <w:t xml:space="preserve">Maurizio </w:t>
      </w:r>
      <w:proofErr w:type="spellStart"/>
      <w:r w:rsidR="00747940" w:rsidRPr="00216CFE">
        <w:rPr>
          <w:rFonts w:ascii="Arial" w:eastAsia="Times New Roman" w:hAnsi="Arial" w:cs="Arial"/>
          <w:b/>
          <w:color w:val="000000"/>
          <w:sz w:val="21"/>
          <w:szCs w:val="21"/>
          <w:lang w:eastAsia="it-IT"/>
        </w:rPr>
        <w:t>Michelini</w:t>
      </w:r>
      <w:proofErr w:type="spellEnd"/>
      <w:r w:rsidR="00747940" w:rsidRPr="00216CFE">
        <w:rPr>
          <w:rFonts w:ascii="Arial" w:eastAsia="Times New Roman" w:hAnsi="Arial" w:cs="Arial"/>
          <w:color w:val="000000"/>
          <w:sz w:val="21"/>
          <w:szCs w:val="21"/>
          <w:lang w:eastAsia="it-IT"/>
        </w:rPr>
        <w:t>, presidente degli Ordine degli Ingegneri</w:t>
      </w:r>
      <w:r w:rsidRPr="00216CFE">
        <w:rPr>
          <w:rFonts w:ascii="Arial" w:eastAsia="Times New Roman" w:hAnsi="Arial" w:cs="Arial"/>
          <w:color w:val="000000"/>
          <w:sz w:val="21"/>
          <w:szCs w:val="21"/>
          <w:lang w:eastAsia="it-IT"/>
        </w:rPr>
        <w:t xml:space="preserve"> e</w:t>
      </w:r>
      <w:r w:rsidR="00747940" w:rsidRPr="00216CFE">
        <w:rPr>
          <w:rFonts w:ascii="Arial" w:eastAsia="Times New Roman" w:hAnsi="Arial" w:cs="Arial"/>
          <w:color w:val="000000"/>
          <w:sz w:val="21"/>
          <w:szCs w:val="21"/>
          <w:lang w:eastAsia="it-IT"/>
        </w:rPr>
        <w:t xml:space="preserve"> </w:t>
      </w:r>
      <w:r w:rsidR="00747940" w:rsidRPr="00216CFE">
        <w:rPr>
          <w:rFonts w:ascii="Arial" w:eastAsia="Times New Roman" w:hAnsi="Arial" w:cs="Arial"/>
          <w:b/>
          <w:color w:val="000000"/>
          <w:sz w:val="21"/>
          <w:szCs w:val="21"/>
          <w:lang w:eastAsia="it-IT"/>
        </w:rPr>
        <w:t>Stefano Armano</w:t>
      </w:r>
      <w:r w:rsidR="00747940" w:rsidRPr="00216CFE">
        <w:rPr>
          <w:rFonts w:ascii="Arial" w:eastAsia="Times New Roman" w:hAnsi="Arial" w:cs="Arial"/>
          <w:color w:val="000000"/>
          <w:sz w:val="21"/>
          <w:szCs w:val="21"/>
          <w:lang w:eastAsia="it-IT"/>
        </w:rPr>
        <w:t>, vicepresidente del collegio provinciale dei Geometri di Genova</w:t>
      </w:r>
      <w:r w:rsidR="00216CFE">
        <w:rPr>
          <w:rFonts w:ascii="Arial" w:eastAsia="Times New Roman" w:hAnsi="Arial" w:cs="Arial"/>
          <w:color w:val="000000"/>
          <w:sz w:val="21"/>
          <w:szCs w:val="21"/>
          <w:lang w:eastAsia="it-IT"/>
        </w:rPr>
        <w:t>,</w:t>
      </w:r>
      <w:r w:rsidR="00747940" w:rsidRPr="00216CFE">
        <w:rPr>
          <w:rFonts w:ascii="Arial" w:eastAsia="Times New Roman" w:hAnsi="Arial" w:cs="Arial"/>
          <w:color w:val="000000"/>
          <w:sz w:val="21"/>
          <w:szCs w:val="21"/>
          <w:lang w:eastAsia="it-IT"/>
        </w:rPr>
        <w:t xml:space="preserve"> </w:t>
      </w:r>
      <w:r w:rsidRPr="00216CFE">
        <w:rPr>
          <w:rFonts w:ascii="Arial" w:eastAsia="Times New Roman" w:hAnsi="Arial" w:cs="Arial"/>
          <w:color w:val="000000"/>
          <w:sz w:val="21"/>
          <w:szCs w:val="21"/>
          <w:lang w:eastAsia="it-IT"/>
        </w:rPr>
        <w:t xml:space="preserve">e sull’importanza </w:t>
      </w:r>
      <w:r w:rsidR="00216CFE">
        <w:rPr>
          <w:rFonts w:ascii="Arial" w:eastAsia="Times New Roman" w:hAnsi="Arial" w:cs="Arial"/>
          <w:color w:val="000000"/>
          <w:sz w:val="21"/>
          <w:szCs w:val="21"/>
          <w:lang w:eastAsia="it-IT"/>
        </w:rPr>
        <w:t xml:space="preserve">di questa </w:t>
      </w:r>
      <w:r w:rsidRPr="00216CFE">
        <w:rPr>
          <w:rFonts w:ascii="Arial" w:eastAsia="Times New Roman" w:hAnsi="Arial" w:cs="Arial"/>
          <w:color w:val="000000"/>
          <w:sz w:val="21"/>
          <w:szCs w:val="21"/>
          <w:lang w:eastAsia="it-IT"/>
        </w:rPr>
        <w:t xml:space="preserve">norma, </w:t>
      </w:r>
      <w:r w:rsidR="00747940" w:rsidRPr="00216CFE">
        <w:rPr>
          <w:rFonts w:ascii="Arial" w:eastAsia="Times New Roman" w:hAnsi="Arial" w:cs="Arial"/>
          <w:color w:val="000000"/>
          <w:sz w:val="21"/>
          <w:szCs w:val="21"/>
          <w:lang w:eastAsia="it-IT"/>
        </w:rPr>
        <w:t xml:space="preserve">il </w:t>
      </w:r>
      <w:r w:rsidRPr="00216CFE">
        <w:rPr>
          <w:rFonts w:ascii="Arial" w:eastAsia="Times New Roman" w:hAnsi="Arial" w:cs="Arial"/>
          <w:color w:val="000000"/>
          <w:sz w:val="21"/>
          <w:szCs w:val="21"/>
          <w:lang w:eastAsia="it-IT"/>
        </w:rPr>
        <w:t>“</w:t>
      </w:r>
      <w:r w:rsidR="00747940" w:rsidRPr="00216CFE">
        <w:rPr>
          <w:rFonts w:ascii="Arial" w:eastAsia="Times New Roman" w:hAnsi="Arial" w:cs="Arial"/>
          <w:color w:val="000000"/>
          <w:sz w:val="21"/>
          <w:szCs w:val="21"/>
          <w:lang w:eastAsia="it-IT"/>
        </w:rPr>
        <w:t>piano Marshall dell’edilizia</w:t>
      </w:r>
      <w:r w:rsidRPr="00216CFE">
        <w:rPr>
          <w:rFonts w:ascii="Arial" w:eastAsia="Times New Roman" w:hAnsi="Arial" w:cs="Arial"/>
          <w:color w:val="000000"/>
          <w:sz w:val="21"/>
          <w:szCs w:val="21"/>
          <w:lang w:eastAsia="it-IT"/>
        </w:rPr>
        <w:t>”</w:t>
      </w:r>
      <w:r w:rsidR="00747940" w:rsidRPr="00216CFE">
        <w:rPr>
          <w:rFonts w:ascii="Arial" w:eastAsia="Times New Roman" w:hAnsi="Arial" w:cs="Arial"/>
          <w:color w:val="000000"/>
          <w:sz w:val="21"/>
          <w:szCs w:val="21"/>
          <w:lang w:eastAsia="it-IT"/>
        </w:rPr>
        <w:t xml:space="preserve"> che fa approcciare il mercato in modo differente, </w:t>
      </w:r>
      <w:r w:rsidRPr="00216CFE">
        <w:rPr>
          <w:rFonts w:ascii="Arial" w:eastAsia="Times New Roman" w:hAnsi="Arial" w:cs="Arial"/>
          <w:color w:val="000000"/>
          <w:sz w:val="21"/>
          <w:szCs w:val="21"/>
          <w:lang w:eastAsia="it-IT"/>
        </w:rPr>
        <w:t xml:space="preserve">ma che occorre </w:t>
      </w:r>
      <w:r w:rsidR="00747940" w:rsidRPr="00216CFE">
        <w:rPr>
          <w:rFonts w:ascii="Arial" w:eastAsia="Times New Roman" w:hAnsi="Arial" w:cs="Arial"/>
          <w:color w:val="000000"/>
          <w:sz w:val="21"/>
          <w:szCs w:val="21"/>
          <w:lang w:eastAsia="it-IT"/>
        </w:rPr>
        <w:t xml:space="preserve">imparare a leggere </w:t>
      </w:r>
      <w:r w:rsidRPr="00216CFE">
        <w:rPr>
          <w:rFonts w:ascii="Arial" w:eastAsia="Times New Roman" w:hAnsi="Arial" w:cs="Arial"/>
          <w:color w:val="000000"/>
          <w:sz w:val="21"/>
          <w:szCs w:val="21"/>
          <w:lang w:eastAsia="it-IT"/>
        </w:rPr>
        <w:t xml:space="preserve">per fare </w:t>
      </w:r>
      <w:r w:rsidR="00216CFE">
        <w:rPr>
          <w:rFonts w:ascii="Arial" w:eastAsia="Times New Roman" w:hAnsi="Arial" w:cs="Arial"/>
          <w:color w:val="000000"/>
          <w:sz w:val="21"/>
          <w:szCs w:val="21"/>
          <w:lang w:eastAsia="it-IT"/>
        </w:rPr>
        <w:t xml:space="preserve">si </w:t>
      </w:r>
      <w:r w:rsidRPr="00216CFE">
        <w:rPr>
          <w:rFonts w:ascii="Arial" w:eastAsia="Times New Roman" w:hAnsi="Arial" w:cs="Arial"/>
          <w:color w:val="000000"/>
          <w:sz w:val="21"/>
          <w:szCs w:val="21"/>
          <w:lang w:eastAsia="it-IT"/>
        </w:rPr>
        <w:t>che</w:t>
      </w:r>
      <w:r w:rsidR="00747940" w:rsidRPr="00216CFE">
        <w:rPr>
          <w:rFonts w:ascii="Arial" w:eastAsia="Times New Roman" w:hAnsi="Arial" w:cs="Arial"/>
          <w:color w:val="000000"/>
          <w:sz w:val="21"/>
          <w:szCs w:val="21"/>
          <w:lang w:eastAsia="it-IT"/>
        </w:rPr>
        <w:t xml:space="preserve"> sia applicata nel modo giusto</w:t>
      </w:r>
      <w:r w:rsidRPr="00216CFE">
        <w:rPr>
          <w:rFonts w:ascii="Arial" w:eastAsia="Times New Roman" w:hAnsi="Arial" w:cs="Arial"/>
          <w:color w:val="000000"/>
          <w:sz w:val="21"/>
          <w:szCs w:val="21"/>
          <w:lang w:eastAsia="it-IT"/>
        </w:rPr>
        <w:t xml:space="preserve">. </w:t>
      </w:r>
    </w:p>
    <w:p w:rsidR="00216CFE" w:rsidRPr="00216CFE" w:rsidRDefault="00216CFE" w:rsidP="00216CFE">
      <w:pPr>
        <w:suppressAutoHyphens w:val="0"/>
        <w:autoSpaceDN/>
        <w:spacing w:line="276" w:lineRule="auto"/>
        <w:jc w:val="both"/>
        <w:textAlignment w:val="auto"/>
        <w:rPr>
          <w:rFonts w:ascii="Arial" w:eastAsia="Times New Roman" w:hAnsi="Arial" w:cs="Arial"/>
          <w:color w:val="000000"/>
          <w:sz w:val="21"/>
          <w:szCs w:val="21"/>
          <w:lang w:eastAsia="it-IT"/>
        </w:rPr>
      </w:pPr>
    </w:p>
    <w:p w:rsidR="00747940" w:rsidRPr="00216CFE" w:rsidRDefault="003A2561" w:rsidP="00216CFE">
      <w:pPr>
        <w:suppressAutoHyphens w:val="0"/>
        <w:autoSpaceDN/>
        <w:spacing w:line="276" w:lineRule="auto"/>
        <w:jc w:val="both"/>
        <w:textAlignment w:val="auto"/>
        <w:rPr>
          <w:rFonts w:ascii="Arial" w:eastAsia="Times New Roman" w:hAnsi="Arial" w:cs="Arial"/>
          <w:sz w:val="21"/>
          <w:szCs w:val="21"/>
          <w:lang w:eastAsia="it-IT"/>
        </w:rPr>
      </w:pPr>
      <w:r>
        <w:rPr>
          <w:rFonts w:ascii="Arial" w:eastAsia="Times New Roman" w:hAnsi="Arial" w:cs="Arial"/>
          <w:color w:val="000000"/>
          <w:sz w:val="21"/>
          <w:szCs w:val="21"/>
          <w:lang w:eastAsia="it-IT"/>
        </w:rPr>
        <w:t>“</w:t>
      </w:r>
      <w:r w:rsidR="00747940" w:rsidRPr="00216CFE">
        <w:rPr>
          <w:rFonts w:ascii="Arial" w:eastAsia="Times New Roman" w:hAnsi="Arial" w:cs="Arial"/>
          <w:color w:val="000000"/>
          <w:sz w:val="21"/>
          <w:szCs w:val="21"/>
          <w:lang w:eastAsia="it-IT"/>
        </w:rPr>
        <w:t>Il primo sup</w:t>
      </w:r>
      <w:r w:rsidR="002E2D44" w:rsidRPr="00216CFE">
        <w:rPr>
          <w:rFonts w:ascii="Arial" w:eastAsia="Times New Roman" w:hAnsi="Arial" w:cs="Arial"/>
          <w:color w:val="000000"/>
          <w:sz w:val="21"/>
          <w:szCs w:val="21"/>
          <w:lang w:eastAsia="it-IT"/>
        </w:rPr>
        <w:t xml:space="preserve">porto del Comune -  ha spiegato </w:t>
      </w:r>
      <w:r w:rsidR="002E2D44" w:rsidRPr="00216CFE">
        <w:rPr>
          <w:rFonts w:ascii="Arial" w:eastAsia="Times New Roman" w:hAnsi="Arial" w:cs="Arial"/>
          <w:b/>
          <w:color w:val="000000"/>
          <w:sz w:val="21"/>
          <w:szCs w:val="21"/>
          <w:lang w:eastAsia="it-IT"/>
        </w:rPr>
        <w:t xml:space="preserve">Pietro </w:t>
      </w:r>
      <w:proofErr w:type="spellStart"/>
      <w:r w:rsidR="002E2D44" w:rsidRPr="00216CFE">
        <w:rPr>
          <w:rFonts w:ascii="Arial" w:eastAsia="Times New Roman" w:hAnsi="Arial" w:cs="Arial"/>
          <w:b/>
          <w:color w:val="000000"/>
          <w:sz w:val="21"/>
          <w:szCs w:val="21"/>
          <w:lang w:eastAsia="it-IT"/>
        </w:rPr>
        <w:t>Piciocchi</w:t>
      </w:r>
      <w:proofErr w:type="spellEnd"/>
      <w:r w:rsidR="002E2D44" w:rsidRPr="00216CFE">
        <w:rPr>
          <w:rFonts w:ascii="Arial" w:eastAsia="Times New Roman" w:hAnsi="Arial" w:cs="Arial"/>
          <w:color w:val="000000"/>
          <w:sz w:val="21"/>
          <w:szCs w:val="21"/>
          <w:lang w:eastAsia="it-IT"/>
        </w:rPr>
        <w:t xml:space="preserve">, vicesindaco del Comune di Genova - </w:t>
      </w:r>
      <w:r w:rsidR="00747940" w:rsidRPr="00216CFE">
        <w:rPr>
          <w:rFonts w:ascii="Arial" w:eastAsia="Times New Roman" w:hAnsi="Arial" w:cs="Arial"/>
          <w:color w:val="000000"/>
          <w:sz w:val="21"/>
          <w:szCs w:val="21"/>
          <w:lang w:eastAsia="it-IT"/>
        </w:rPr>
        <w:t>è di facilitare la divulgazione delle informazioni. A metà di dicembre nei Magazzini dell’Abbondanza ci sarà personale specializzato che fornirà tutte le informazioni non solo agli amministratori, ma anche ai condòmini, con un occhio particolare verso il centro storico,</w:t>
      </w:r>
      <w:r w:rsidR="00216CFE">
        <w:rPr>
          <w:rFonts w:ascii="Arial" w:eastAsia="Times New Roman" w:hAnsi="Arial" w:cs="Arial"/>
          <w:color w:val="000000"/>
          <w:sz w:val="21"/>
          <w:szCs w:val="21"/>
          <w:lang w:eastAsia="it-IT"/>
        </w:rPr>
        <w:t xml:space="preserve"> visto il recente</w:t>
      </w:r>
      <w:r>
        <w:rPr>
          <w:rFonts w:ascii="Arial" w:eastAsia="Times New Roman" w:hAnsi="Arial" w:cs="Arial"/>
          <w:color w:val="000000"/>
          <w:sz w:val="21"/>
          <w:szCs w:val="21"/>
          <w:lang w:eastAsia="it-IT"/>
        </w:rPr>
        <w:t xml:space="preserve"> piano di riqualificazione.</w:t>
      </w:r>
      <w:r w:rsidR="00747940" w:rsidRPr="00216CFE">
        <w:rPr>
          <w:rFonts w:ascii="Arial" w:eastAsia="Times New Roman" w:hAnsi="Arial" w:cs="Arial"/>
          <w:color w:val="000000"/>
          <w:sz w:val="21"/>
          <w:szCs w:val="21"/>
          <w:lang w:eastAsia="it-IT"/>
        </w:rPr>
        <w:t xml:space="preserve"> Abbiamo pensato di diventare soggetto divulgatore e facilitatore. Dove gli incentivi non sono sufficienti a coprire </w:t>
      </w:r>
      <w:r>
        <w:rPr>
          <w:rFonts w:ascii="Arial" w:eastAsia="Times New Roman" w:hAnsi="Arial" w:cs="Arial"/>
          <w:color w:val="000000"/>
          <w:sz w:val="21"/>
          <w:szCs w:val="21"/>
          <w:lang w:eastAsia="it-IT"/>
        </w:rPr>
        <w:t xml:space="preserve">il </w:t>
      </w:r>
      <w:r w:rsidR="00747940" w:rsidRPr="00216CFE">
        <w:rPr>
          <w:rFonts w:ascii="Arial" w:eastAsia="Times New Roman" w:hAnsi="Arial" w:cs="Arial"/>
          <w:color w:val="000000"/>
          <w:sz w:val="21"/>
          <w:szCs w:val="21"/>
          <w:lang w:eastAsia="it-IT"/>
        </w:rPr>
        <w:t xml:space="preserve">costo dell’intervento, il Comune intende compartecipare con dei contributi. Tuttavia il tema delle proroghe è fondamentale, e il Comune di Genova lo ha proposto come Anci, Associazione nazionale dei Comuni italiani. Tursi intende essere </w:t>
      </w:r>
      <w:r w:rsidR="00216CFE">
        <w:rPr>
          <w:rFonts w:ascii="Arial" w:eastAsia="Times New Roman" w:hAnsi="Arial" w:cs="Arial"/>
          <w:color w:val="000000"/>
          <w:sz w:val="21"/>
          <w:szCs w:val="21"/>
          <w:lang w:eastAsia="it-IT"/>
        </w:rPr>
        <w:t>al fianco degli operatori</w:t>
      </w:r>
      <w:r>
        <w:rPr>
          <w:rFonts w:ascii="Arial" w:eastAsia="Times New Roman" w:hAnsi="Arial" w:cs="Arial"/>
          <w:color w:val="000000"/>
          <w:sz w:val="21"/>
          <w:szCs w:val="21"/>
          <w:lang w:eastAsia="it-IT"/>
        </w:rPr>
        <w:t>”</w:t>
      </w:r>
      <w:r w:rsidR="00216CFE">
        <w:rPr>
          <w:rFonts w:ascii="Arial" w:eastAsia="Times New Roman" w:hAnsi="Arial" w:cs="Arial"/>
          <w:color w:val="000000"/>
          <w:sz w:val="21"/>
          <w:szCs w:val="21"/>
          <w:lang w:eastAsia="it-IT"/>
        </w:rPr>
        <w:t>.</w:t>
      </w:r>
      <w:r w:rsidR="00747940" w:rsidRPr="00216CFE">
        <w:rPr>
          <w:rFonts w:ascii="Arial" w:eastAsia="Times New Roman" w:hAnsi="Arial" w:cs="Arial"/>
          <w:color w:val="000000"/>
          <w:sz w:val="21"/>
          <w:szCs w:val="21"/>
          <w:lang w:eastAsia="it-IT"/>
        </w:rPr>
        <w:t xml:space="preserve"> </w:t>
      </w:r>
      <w:proofErr w:type="spellStart"/>
      <w:r w:rsidR="00747940" w:rsidRPr="00216CFE">
        <w:rPr>
          <w:rFonts w:ascii="Arial" w:eastAsia="Times New Roman" w:hAnsi="Arial" w:cs="Arial"/>
          <w:color w:val="000000"/>
          <w:sz w:val="21"/>
          <w:szCs w:val="21"/>
          <w:lang w:eastAsia="it-IT"/>
        </w:rPr>
        <w:t>Piciocchi</w:t>
      </w:r>
      <w:proofErr w:type="spellEnd"/>
      <w:r w:rsidR="00747940" w:rsidRPr="00216CFE">
        <w:rPr>
          <w:rFonts w:ascii="Arial" w:eastAsia="Times New Roman" w:hAnsi="Arial" w:cs="Arial"/>
          <w:color w:val="000000"/>
          <w:sz w:val="21"/>
          <w:szCs w:val="21"/>
          <w:lang w:eastAsia="it-IT"/>
        </w:rPr>
        <w:t xml:space="preserve"> </w:t>
      </w:r>
      <w:r w:rsidR="00216CFE">
        <w:rPr>
          <w:rFonts w:ascii="Arial" w:eastAsia="Times New Roman" w:hAnsi="Arial" w:cs="Arial"/>
          <w:color w:val="000000"/>
          <w:sz w:val="21"/>
          <w:szCs w:val="21"/>
          <w:lang w:eastAsia="it-IT"/>
        </w:rPr>
        <w:t xml:space="preserve">ha </w:t>
      </w:r>
      <w:r>
        <w:rPr>
          <w:rFonts w:ascii="Arial" w:eastAsia="Times New Roman" w:hAnsi="Arial" w:cs="Arial"/>
          <w:color w:val="000000"/>
          <w:sz w:val="21"/>
          <w:szCs w:val="21"/>
          <w:lang w:eastAsia="it-IT"/>
        </w:rPr>
        <w:t xml:space="preserve">anche </w:t>
      </w:r>
      <w:r w:rsidR="00747940" w:rsidRPr="00216CFE">
        <w:rPr>
          <w:rFonts w:ascii="Arial" w:eastAsia="Times New Roman" w:hAnsi="Arial" w:cs="Arial"/>
          <w:color w:val="000000"/>
          <w:sz w:val="21"/>
          <w:szCs w:val="21"/>
          <w:lang w:eastAsia="it-IT"/>
        </w:rPr>
        <w:t>annuncia</w:t>
      </w:r>
      <w:r w:rsidR="00216CFE">
        <w:rPr>
          <w:rFonts w:ascii="Arial" w:eastAsia="Times New Roman" w:hAnsi="Arial" w:cs="Arial"/>
          <w:color w:val="000000"/>
          <w:sz w:val="21"/>
          <w:szCs w:val="21"/>
          <w:lang w:eastAsia="it-IT"/>
        </w:rPr>
        <w:t>to</w:t>
      </w:r>
      <w:r w:rsidR="00747940" w:rsidRPr="00216CFE">
        <w:rPr>
          <w:rFonts w:ascii="Arial" w:eastAsia="Times New Roman" w:hAnsi="Arial" w:cs="Arial"/>
          <w:color w:val="000000"/>
          <w:sz w:val="21"/>
          <w:szCs w:val="21"/>
          <w:lang w:eastAsia="it-IT"/>
        </w:rPr>
        <w:t xml:space="preserve"> che ci sarà uno sportello più specialistico per i professionisti negli uffici dell’urbanistica in modo da sem</w:t>
      </w:r>
      <w:r>
        <w:rPr>
          <w:rFonts w:ascii="Arial" w:eastAsia="Times New Roman" w:hAnsi="Arial" w:cs="Arial"/>
          <w:color w:val="000000"/>
          <w:sz w:val="21"/>
          <w:szCs w:val="21"/>
          <w:lang w:eastAsia="it-IT"/>
        </w:rPr>
        <w:t>plificare l’iter amministrativo</w:t>
      </w:r>
      <w:bookmarkStart w:id="0" w:name="_GoBack"/>
      <w:bookmarkEnd w:id="0"/>
      <w:r>
        <w:rPr>
          <w:rFonts w:ascii="Arial" w:eastAsia="Times New Roman" w:hAnsi="Arial" w:cs="Arial"/>
          <w:color w:val="000000"/>
          <w:sz w:val="21"/>
          <w:szCs w:val="21"/>
          <w:lang w:eastAsia="it-IT"/>
        </w:rPr>
        <w:t>.</w:t>
      </w:r>
      <w:r w:rsidR="00747940" w:rsidRPr="00216CFE">
        <w:rPr>
          <w:rFonts w:ascii="Arial" w:eastAsia="Times New Roman" w:hAnsi="Arial" w:cs="Arial"/>
          <w:color w:val="000000"/>
          <w:sz w:val="21"/>
          <w:szCs w:val="21"/>
          <w:lang w:eastAsia="it-IT"/>
        </w:rPr>
        <w:t xml:space="preserve"> </w:t>
      </w:r>
    </w:p>
    <w:p w:rsidR="00BD28F3" w:rsidRPr="00216CFE" w:rsidRDefault="00BD28F3" w:rsidP="002E2D44">
      <w:pPr>
        <w:suppressAutoHyphens w:val="0"/>
        <w:autoSpaceDN/>
        <w:jc w:val="both"/>
        <w:textAlignment w:val="auto"/>
        <w:rPr>
          <w:rFonts w:ascii="Arial" w:eastAsia="Times New Roman" w:hAnsi="Arial" w:cs="Arial"/>
          <w:color w:val="000000"/>
          <w:sz w:val="21"/>
          <w:szCs w:val="21"/>
          <w:lang w:eastAsia="it-IT"/>
        </w:rPr>
      </w:pPr>
    </w:p>
    <w:p w:rsidR="002E2D44" w:rsidRPr="00216CFE" w:rsidRDefault="002E2D44" w:rsidP="00216CFE">
      <w:pPr>
        <w:suppressAutoHyphens w:val="0"/>
        <w:autoSpaceDN/>
        <w:spacing w:line="276" w:lineRule="auto"/>
        <w:jc w:val="both"/>
        <w:textAlignment w:val="auto"/>
        <w:rPr>
          <w:rFonts w:ascii="Arial" w:eastAsia="Arial" w:hAnsi="Arial" w:cs="Arial"/>
          <w:color w:val="000000"/>
          <w:sz w:val="21"/>
          <w:szCs w:val="21"/>
        </w:rPr>
      </w:pPr>
      <w:r w:rsidRPr="00216CFE">
        <w:rPr>
          <w:rFonts w:ascii="Arial" w:eastAsia="Times New Roman" w:hAnsi="Arial" w:cs="Arial"/>
          <w:color w:val="000000"/>
          <w:sz w:val="21"/>
          <w:szCs w:val="21"/>
          <w:lang w:eastAsia="it-IT"/>
        </w:rPr>
        <w:t xml:space="preserve">Il dibattito è proseguito toccando il tema della </w:t>
      </w:r>
      <w:r w:rsidRPr="00216CFE">
        <w:rPr>
          <w:rFonts w:ascii="Arial" w:eastAsia="Arial" w:hAnsi="Arial" w:cs="Arial"/>
          <w:b/>
          <w:bCs/>
          <w:color w:val="000000"/>
          <w:sz w:val="21"/>
          <w:szCs w:val="21"/>
        </w:rPr>
        <w:t xml:space="preserve">riqualificazione degli edifici abitativi </w:t>
      </w:r>
      <w:r w:rsidRPr="00216CFE">
        <w:rPr>
          <w:rFonts w:ascii="Arial" w:eastAsia="Arial" w:hAnsi="Arial" w:cs="Arial"/>
          <w:color w:val="000000"/>
          <w:sz w:val="21"/>
          <w:szCs w:val="21"/>
        </w:rPr>
        <w:t>con relativo miglioramento della sostenibilità e della resilienza di aree urbane a rischio</w:t>
      </w:r>
      <w:r w:rsidR="00216CFE">
        <w:rPr>
          <w:rFonts w:ascii="Arial" w:eastAsia="Arial" w:hAnsi="Arial" w:cs="Arial"/>
          <w:color w:val="000000"/>
          <w:sz w:val="21"/>
          <w:szCs w:val="21"/>
        </w:rPr>
        <w:t xml:space="preserve">. </w:t>
      </w:r>
      <w:r w:rsidRPr="00216CFE">
        <w:rPr>
          <w:rFonts w:ascii="Arial" w:eastAsia="Arial" w:hAnsi="Arial" w:cs="Arial"/>
          <w:bCs/>
          <w:color w:val="000000"/>
          <w:sz w:val="21"/>
          <w:szCs w:val="21"/>
        </w:rPr>
        <w:t>L’e</w:t>
      </w:r>
      <w:r w:rsidRPr="00216CFE">
        <w:rPr>
          <w:rFonts w:ascii="Arial" w:eastAsia="Arial" w:hAnsi="Arial" w:cs="Arial"/>
          <w:color w:val="000000"/>
          <w:sz w:val="21"/>
          <w:szCs w:val="21"/>
        </w:rPr>
        <w:t>xcursus</w:t>
      </w:r>
      <w:r w:rsidR="006F7DC6" w:rsidRPr="00216CFE">
        <w:rPr>
          <w:rFonts w:ascii="Arial" w:eastAsia="Arial" w:hAnsi="Arial" w:cs="Arial"/>
          <w:color w:val="000000"/>
          <w:sz w:val="21"/>
          <w:szCs w:val="21"/>
        </w:rPr>
        <w:t xml:space="preserve"> </w:t>
      </w:r>
      <w:r w:rsidR="00216CFE">
        <w:rPr>
          <w:rFonts w:ascii="Arial" w:eastAsia="Arial" w:hAnsi="Arial" w:cs="Arial"/>
          <w:color w:val="000000"/>
          <w:sz w:val="21"/>
          <w:szCs w:val="21"/>
        </w:rPr>
        <w:t xml:space="preserve">ha toccato </w:t>
      </w:r>
      <w:r w:rsidR="006F7DC6" w:rsidRPr="00216CFE">
        <w:rPr>
          <w:rFonts w:ascii="Arial" w:eastAsia="Arial" w:hAnsi="Arial" w:cs="Arial"/>
          <w:color w:val="000000"/>
          <w:sz w:val="21"/>
          <w:szCs w:val="21"/>
        </w:rPr>
        <w:t xml:space="preserve">le </w:t>
      </w:r>
      <w:r w:rsidRPr="00216CFE">
        <w:rPr>
          <w:rFonts w:ascii="Arial" w:eastAsia="Arial" w:hAnsi="Arial" w:cs="Arial"/>
          <w:color w:val="000000"/>
          <w:sz w:val="21"/>
          <w:szCs w:val="21"/>
        </w:rPr>
        <w:t xml:space="preserve">novità degli incentivi tradizionali, la cessione del credito di imposta, per poi affrontare le strategie dei grandi </w:t>
      </w:r>
      <w:r w:rsidRPr="00216CFE">
        <w:rPr>
          <w:rFonts w:ascii="Arial" w:eastAsia="Arial" w:hAnsi="Arial" w:cs="Arial"/>
          <w:i/>
          <w:color w:val="000000"/>
          <w:sz w:val="21"/>
          <w:szCs w:val="21"/>
        </w:rPr>
        <w:t>player</w:t>
      </w:r>
      <w:r w:rsidRPr="00216CFE">
        <w:rPr>
          <w:rFonts w:ascii="Arial" w:eastAsia="Arial" w:hAnsi="Arial" w:cs="Arial"/>
          <w:color w:val="000000"/>
          <w:sz w:val="21"/>
          <w:szCs w:val="21"/>
        </w:rPr>
        <w:t xml:space="preserve"> e le proposte delle istituzioni finanziare private, “secondo motore” della filiera dei bonus edilizi, senza tralasciare la posizione delle associazioni di settore. </w:t>
      </w:r>
    </w:p>
    <w:p w:rsidR="006F7DC6" w:rsidRPr="00216CFE" w:rsidRDefault="006F7DC6" w:rsidP="00216CFE">
      <w:pPr>
        <w:suppressAutoHyphens w:val="0"/>
        <w:autoSpaceDN/>
        <w:spacing w:line="276" w:lineRule="auto"/>
        <w:jc w:val="both"/>
        <w:textAlignment w:val="auto"/>
        <w:rPr>
          <w:rFonts w:ascii="Arial" w:eastAsia="Arial" w:hAnsi="Arial" w:cs="Arial"/>
          <w:color w:val="000000"/>
          <w:sz w:val="21"/>
          <w:szCs w:val="21"/>
        </w:rPr>
      </w:pPr>
    </w:p>
    <w:p w:rsidR="00216CFE" w:rsidRDefault="00216CFE" w:rsidP="00971BE2">
      <w:pPr>
        <w:spacing w:line="276" w:lineRule="auto"/>
        <w:jc w:val="both"/>
        <w:rPr>
          <w:rFonts w:ascii="Arial" w:eastAsia="Arial" w:hAnsi="Arial" w:cs="Arial"/>
          <w:color w:val="000000"/>
          <w:sz w:val="21"/>
          <w:szCs w:val="21"/>
        </w:rPr>
      </w:pPr>
    </w:p>
    <w:p w:rsidR="00971BE2" w:rsidRPr="00216CFE" w:rsidRDefault="006F7DC6" w:rsidP="00971BE2">
      <w:pPr>
        <w:spacing w:line="276" w:lineRule="auto"/>
        <w:jc w:val="both"/>
        <w:rPr>
          <w:rFonts w:ascii="Arial" w:eastAsia="Arial" w:hAnsi="Arial" w:cs="Arial"/>
          <w:color w:val="000000"/>
          <w:sz w:val="21"/>
          <w:szCs w:val="21"/>
        </w:rPr>
      </w:pPr>
      <w:r w:rsidRPr="00216CFE">
        <w:rPr>
          <w:rFonts w:ascii="Arial" w:eastAsia="Arial" w:hAnsi="Arial" w:cs="Arial"/>
          <w:color w:val="000000"/>
          <w:sz w:val="21"/>
          <w:szCs w:val="21"/>
        </w:rPr>
        <w:lastRenderedPageBreak/>
        <w:t>Al pomeriggio, nelle due sessioni dedicate</w:t>
      </w:r>
      <w:r w:rsidR="00971BE2" w:rsidRPr="00216CFE">
        <w:rPr>
          <w:rFonts w:ascii="Arial" w:eastAsia="Arial" w:hAnsi="Arial" w:cs="Arial"/>
          <w:color w:val="000000"/>
          <w:sz w:val="21"/>
          <w:szCs w:val="21"/>
        </w:rPr>
        <w:t xml:space="preserve"> rispettivamente a</w:t>
      </w:r>
      <w:r w:rsidRPr="00216CFE">
        <w:rPr>
          <w:rFonts w:ascii="Arial" w:eastAsia="Arial" w:hAnsi="Arial" w:cs="Arial"/>
          <w:color w:val="000000"/>
          <w:sz w:val="21"/>
          <w:szCs w:val="21"/>
        </w:rPr>
        <w:t xml:space="preserve"> </w:t>
      </w:r>
      <w:r w:rsidRPr="00216CFE">
        <w:rPr>
          <w:rFonts w:ascii="Arial" w:eastAsia="Arial" w:hAnsi="Arial" w:cs="Arial"/>
          <w:b/>
          <w:color w:val="000000"/>
          <w:sz w:val="21"/>
          <w:szCs w:val="21"/>
        </w:rPr>
        <w:t>rigenerazione e rinascita</w:t>
      </w:r>
      <w:r w:rsidR="00971BE2" w:rsidRPr="00216CFE">
        <w:rPr>
          <w:rFonts w:ascii="Arial" w:eastAsia="Arial" w:hAnsi="Arial" w:cs="Arial"/>
          <w:color w:val="000000"/>
          <w:sz w:val="21"/>
          <w:szCs w:val="21"/>
        </w:rPr>
        <w:t xml:space="preserve">, </w:t>
      </w:r>
      <w:r w:rsidRPr="00216CFE">
        <w:rPr>
          <w:rFonts w:ascii="Arial" w:eastAsia="Arial" w:hAnsi="Arial" w:cs="Arial"/>
          <w:color w:val="000000"/>
          <w:sz w:val="21"/>
          <w:szCs w:val="21"/>
        </w:rPr>
        <w:t>si è parlato di t</w:t>
      </w:r>
      <w:r w:rsidRPr="00216CFE">
        <w:rPr>
          <w:rFonts w:ascii="Arial" w:eastAsia="Arial" w:hAnsi="Arial" w:cs="Arial"/>
          <w:b/>
          <w:color w:val="000000"/>
          <w:sz w:val="21"/>
          <w:szCs w:val="21"/>
        </w:rPr>
        <w:t xml:space="preserve">ecnologie per la rigenerazione degli edifici, </w:t>
      </w:r>
      <w:r w:rsidR="00971BE2" w:rsidRPr="00216CFE">
        <w:rPr>
          <w:rFonts w:ascii="Arial" w:eastAsia="Arial" w:hAnsi="Arial" w:cs="Arial"/>
          <w:b/>
          <w:color w:val="000000"/>
          <w:sz w:val="21"/>
          <w:szCs w:val="21"/>
        </w:rPr>
        <w:t>di</w:t>
      </w:r>
      <w:r w:rsidRPr="00216CFE">
        <w:rPr>
          <w:rFonts w:ascii="Arial" w:eastAsia="Arial" w:hAnsi="Arial" w:cs="Arial"/>
          <w:b/>
          <w:color w:val="000000"/>
          <w:sz w:val="21"/>
          <w:szCs w:val="21"/>
        </w:rPr>
        <w:t xml:space="preserve"> riqualificazione energetica e </w:t>
      </w:r>
      <w:r w:rsidR="00971BE2" w:rsidRPr="00216CFE">
        <w:rPr>
          <w:rFonts w:ascii="Arial" w:eastAsia="Arial" w:hAnsi="Arial" w:cs="Arial"/>
          <w:b/>
          <w:color w:val="000000"/>
          <w:sz w:val="21"/>
          <w:szCs w:val="21"/>
        </w:rPr>
        <w:t>di</w:t>
      </w:r>
      <w:r w:rsidRPr="00216CFE">
        <w:rPr>
          <w:rFonts w:ascii="Arial" w:eastAsia="Arial" w:hAnsi="Arial" w:cs="Arial"/>
          <w:b/>
          <w:color w:val="000000"/>
          <w:sz w:val="21"/>
          <w:szCs w:val="21"/>
        </w:rPr>
        <w:t xml:space="preserve"> ricarica elettrica residenziale</w:t>
      </w:r>
      <w:r w:rsidR="00971BE2" w:rsidRPr="00216CFE">
        <w:rPr>
          <w:rFonts w:ascii="Arial" w:eastAsia="Arial" w:hAnsi="Arial" w:cs="Arial"/>
          <w:b/>
          <w:color w:val="000000"/>
          <w:sz w:val="21"/>
          <w:szCs w:val="21"/>
        </w:rPr>
        <w:t xml:space="preserve"> </w:t>
      </w:r>
      <w:r w:rsidR="00971BE2" w:rsidRPr="00216CFE">
        <w:rPr>
          <w:rFonts w:ascii="Arial" w:eastAsia="Arial" w:hAnsi="Arial" w:cs="Arial"/>
          <w:color w:val="000000"/>
          <w:sz w:val="21"/>
          <w:szCs w:val="21"/>
        </w:rPr>
        <w:t xml:space="preserve">per poi passare al tema delle </w:t>
      </w:r>
      <w:r w:rsidR="00971BE2" w:rsidRPr="00216CFE">
        <w:rPr>
          <w:rFonts w:ascii="Arial" w:eastAsia="Arial" w:hAnsi="Arial" w:cs="Arial"/>
          <w:b/>
          <w:color w:val="000000"/>
          <w:sz w:val="21"/>
          <w:szCs w:val="21"/>
        </w:rPr>
        <w:t xml:space="preserve">politiche e agli interventi per </w:t>
      </w:r>
      <w:r w:rsidR="00971BE2" w:rsidRPr="00216CFE">
        <w:rPr>
          <w:rFonts w:ascii="Arial" w:eastAsia="Arial" w:hAnsi="Arial" w:cs="Arial"/>
          <w:b/>
          <w:i/>
          <w:color w:val="000000"/>
          <w:sz w:val="21"/>
          <w:szCs w:val="21"/>
        </w:rPr>
        <w:t>la rinascita urbana</w:t>
      </w:r>
      <w:r w:rsidR="00971BE2" w:rsidRPr="00216CFE">
        <w:rPr>
          <w:rFonts w:ascii="Arial" w:eastAsia="Arial" w:hAnsi="Arial" w:cs="Arial"/>
          <w:b/>
          <w:color w:val="000000"/>
          <w:sz w:val="21"/>
          <w:szCs w:val="21"/>
        </w:rPr>
        <w:t>.</w:t>
      </w:r>
      <w:r w:rsidR="00971BE2" w:rsidRPr="00216CFE">
        <w:rPr>
          <w:rFonts w:ascii="Arial" w:eastAsia="Arial" w:hAnsi="Arial" w:cs="Arial"/>
          <w:color w:val="000000"/>
          <w:sz w:val="21"/>
          <w:szCs w:val="21"/>
        </w:rPr>
        <w:t xml:space="preserve"> </w:t>
      </w:r>
    </w:p>
    <w:p w:rsidR="00971BE2" w:rsidRPr="00216CFE" w:rsidRDefault="00971BE2" w:rsidP="00971BE2">
      <w:pPr>
        <w:spacing w:line="276" w:lineRule="auto"/>
        <w:jc w:val="both"/>
        <w:rPr>
          <w:rFonts w:ascii="Arial" w:eastAsia="Arial" w:hAnsi="Arial" w:cs="Arial"/>
          <w:color w:val="000000"/>
          <w:sz w:val="21"/>
          <w:szCs w:val="21"/>
        </w:rPr>
      </w:pPr>
    </w:p>
    <w:p w:rsidR="00216CFE" w:rsidRDefault="00971BE2" w:rsidP="00971BE2">
      <w:pPr>
        <w:spacing w:line="276" w:lineRule="auto"/>
        <w:jc w:val="both"/>
        <w:rPr>
          <w:rFonts w:ascii="Arial" w:eastAsia="Arial" w:hAnsi="Arial" w:cs="Arial"/>
          <w:color w:val="000000"/>
          <w:sz w:val="21"/>
          <w:szCs w:val="21"/>
        </w:rPr>
      </w:pPr>
      <w:r w:rsidRPr="00971BE2">
        <w:rPr>
          <w:rFonts w:ascii="Arial" w:eastAsia="Arial" w:hAnsi="Arial" w:cs="Arial"/>
          <w:color w:val="000000"/>
          <w:sz w:val="21"/>
          <w:szCs w:val="21"/>
        </w:rPr>
        <w:t xml:space="preserve">"Il boom economico del secondo dopoguerra ci ha lasciato un'eredità pesante, in termini di patrimonio immobiliare, ma negli ultimi anni si è sviluppata la consapevolezza che serve una rinascita delle nostre città". Così </w:t>
      </w:r>
      <w:r w:rsidRPr="00971BE2">
        <w:rPr>
          <w:rFonts w:ascii="Arial" w:eastAsia="Arial" w:hAnsi="Arial" w:cs="Arial"/>
          <w:b/>
          <w:color w:val="000000"/>
          <w:sz w:val="21"/>
          <w:szCs w:val="21"/>
        </w:rPr>
        <w:t>Stefano Sibilla</w:t>
      </w:r>
      <w:r w:rsidRPr="00971BE2">
        <w:rPr>
          <w:rFonts w:ascii="Arial" w:eastAsia="Arial" w:hAnsi="Arial" w:cs="Arial"/>
          <w:color w:val="000000"/>
          <w:sz w:val="21"/>
          <w:szCs w:val="21"/>
        </w:rPr>
        <w:t>, vicepresidente dell'Ordine degli Architetti della Provincia di Genova in apertura della ses</w:t>
      </w:r>
      <w:r w:rsidRPr="00216CFE">
        <w:rPr>
          <w:rFonts w:ascii="Arial" w:eastAsia="Arial" w:hAnsi="Arial" w:cs="Arial"/>
          <w:color w:val="000000"/>
          <w:sz w:val="21"/>
          <w:szCs w:val="21"/>
        </w:rPr>
        <w:t xml:space="preserve">sione, </w:t>
      </w:r>
      <w:r w:rsidRPr="00971BE2">
        <w:rPr>
          <w:rFonts w:ascii="Arial" w:eastAsia="Arial" w:hAnsi="Arial" w:cs="Arial"/>
          <w:color w:val="000000"/>
          <w:sz w:val="21"/>
          <w:szCs w:val="21"/>
        </w:rPr>
        <w:t xml:space="preserve">"Abbiamo avuto la prima normativa per l'efficienza nel 1977, ma il 65% del costruito risale a ben prima - spiega Sibilla - sono strutture energivore e inefficienti, a cui si aggiungono le aree abbandonate dall'industria". </w:t>
      </w:r>
      <w:r w:rsidRPr="00216CFE">
        <w:rPr>
          <w:rFonts w:ascii="Arial" w:eastAsia="Arial" w:hAnsi="Arial" w:cs="Arial"/>
          <w:color w:val="000000"/>
          <w:sz w:val="21"/>
          <w:szCs w:val="21"/>
        </w:rPr>
        <w:t>N</w:t>
      </w:r>
      <w:r w:rsidRPr="00971BE2">
        <w:rPr>
          <w:rFonts w:ascii="Arial" w:eastAsia="Arial" w:hAnsi="Arial" w:cs="Arial"/>
          <w:color w:val="000000"/>
          <w:sz w:val="21"/>
          <w:szCs w:val="21"/>
        </w:rPr>
        <w:t>egli ultimi anni, su spinta degli incentivi, si è creata una sensibilità n</w:t>
      </w:r>
      <w:r w:rsidRPr="00216CFE">
        <w:rPr>
          <w:rFonts w:ascii="Arial" w:eastAsia="Arial" w:hAnsi="Arial" w:cs="Arial"/>
          <w:color w:val="000000"/>
          <w:sz w:val="21"/>
          <w:szCs w:val="21"/>
        </w:rPr>
        <w:t xml:space="preserve">uova e maggiore. </w:t>
      </w:r>
      <w:r w:rsidRPr="00971BE2">
        <w:rPr>
          <w:rFonts w:ascii="Arial" w:eastAsia="Arial" w:hAnsi="Arial" w:cs="Arial"/>
          <w:color w:val="000000"/>
          <w:sz w:val="21"/>
          <w:szCs w:val="21"/>
        </w:rPr>
        <w:t xml:space="preserve">Il lavoro ha già dato già i primi frutti, l'edilizia si è mantenuta a galla anche grazie ai </w:t>
      </w:r>
      <w:proofErr w:type="spellStart"/>
      <w:r w:rsidRPr="00971BE2">
        <w:rPr>
          <w:rFonts w:ascii="Arial" w:eastAsia="Arial" w:hAnsi="Arial" w:cs="Arial"/>
          <w:color w:val="000000"/>
          <w:sz w:val="21"/>
          <w:szCs w:val="21"/>
        </w:rPr>
        <w:t>super</w:t>
      </w:r>
      <w:r w:rsidR="003A2561">
        <w:rPr>
          <w:rFonts w:ascii="Arial" w:eastAsia="Arial" w:hAnsi="Arial" w:cs="Arial"/>
          <w:color w:val="000000"/>
          <w:sz w:val="21"/>
          <w:szCs w:val="21"/>
        </w:rPr>
        <w:t>bonus</w:t>
      </w:r>
      <w:proofErr w:type="spellEnd"/>
      <w:r w:rsidR="003A2561">
        <w:rPr>
          <w:rFonts w:ascii="Arial" w:eastAsia="Arial" w:hAnsi="Arial" w:cs="Arial"/>
          <w:color w:val="000000"/>
          <w:sz w:val="21"/>
          <w:szCs w:val="21"/>
        </w:rPr>
        <w:t xml:space="preserve"> </w:t>
      </w:r>
      <w:r w:rsidR="00216CFE">
        <w:rPr>
          <w:rFonts w:ascii="Arial" w:eastAsia="Arial" w:hAnsi="Arial" w:cs="Arial"/>
          <w:color w:val="000000"/>
          <w:sz w:val="21"/>
          <w:szCs w:val="21"/>
        </w:rPr>
        <w:t xml:space="preserve">e </w:t>
      </w:r>
      <w:r w:rsidRPr="00971BE2">
        <w:rPr>
          <w:rFonts w:ascii="Arial" w:eastAsia="Arial" w:hAnsi="Arial" w:cs="Arial"/>
          <w:color w:val="000000"/>
          <w:sz w:val="21"/>
          <w:szCs w:val="21"/>
        </w:rPr>
        <w:t>questo ha dato anche un input a tutte le iniziative e le tecnologie green</w:t>
      </w:r>
      <w:r w:rsidR="00216CFE">
        <w:rPr>
          <w:rFonts w:ascii="Arial" w:eastAsia="Arial" w:hAnsi="Arial" w:cs="Arial"/>
          <w:color w:val="000000"/>
          <w:sz w:val="21"/>
          <w:szCs w:val="21"/>
        </w:rPr>
        <w:t xml:space="preserve">.” </w:t>
      </w:r>
    </w:p>
    <w:p w:rsidR="00216CFE" w:rsidRPr="00971BE2" w:rsidRDefault="00216CFE" w:rsidP="00971BE2">
      <w:pPr>
        <w:spacing w:line="276" w:lineRule="auto"/>
        <w:jc w:val="both"/>
        <w:rPr>
          <w:rFonts w:ascii="Arial" w:eastAsia="Arial" w:hAnsi="Arial" w:cs="Arial"/>
          <w:color w:val="000000"/>
          <w:sz w:val="21"/>
          <w:szCs w:val="21"/>
        </w:rPr>
      </w:pPr>
    </w:p>
    <w:p w:rsidR="00971BE2" w:rsidRPr="00216CFE" w:rsidRDefault="00971BE2" w:rsidP="00971BE2">
      <w:pPr>
        <w:spacing w:line="276" w:lineRule="auto"/>
        <w:jc w:val="both"/>
        <w:rPr>
          <w:rFonts w:ascii="Arial" w:eastAsia="Arial" w:hAnsi="Arial" w:cs="Arial"/>
          <w:color w:val="000000"/>
          <w:sz w:val="21"/>
          <w:szCs w:val="21"/>
        </w:rPr>
      </w:pPr>
      <w:r w:rsidRPr="00216CFE">
        <w:rPr>
          <w:rFonts w:ascii="Arial" w:eastAsia="Arial" w:hAnsi="Arial" w:cs="Arial"/>
          <w:color w:val="000000"/>
          <w:sz w:val="21"/>
          <w:szCs w:val="21"/>
        </w:rPr>
        <w:t xml:space="preserve">L’intervento conclusivo di </w:t>
      </w:r>
      <w:r w:rsidRPr="00216CFE">
        <w:rPr>
          <w:rFonts w:ascii="Arial" w:eastAsia="Arial" w:hAnsi="Arial" w:cs="Arial"/>
          <w:b/>
          <w:color w:val="000000"/>
          <w:sz w:val="21"/>
          <w:szCs w:val="21"/>
        </w:rPr>
        <w:t>Simonetta Cenci</w:t>
      </w:r>
      <w:r w:rsidRPr="00216CFE">
        <w:rPr>
          <w:rFonts w:ascii="Arial" w:eastAsia="Arial" w:hAnsi="Arial" w:cs="Arial"/>
          <w:color w:val="000000"/>
          <w:sz w:val="21"/>
          <w:szCs w:val="21"/>
        </w:rPr>
        <w:t xml:space="preserve">, assessore all’urbanistica del Comune di Genova, è entrato quindi nel dettaglio degli investimenti che l’amministrazione ha inserito nel progetto e nel piano di rigenerazione del Centro Storico, che prevede l’accesso e l’utilizzo del </w:t>
      </w:r>
      <w:proofErr w:type="spellStart"/>
      <w:r w:rsidRPr="00216CFE">
        <w:rPr>
          <w:rFonts w:ascii="Arial" w:eastAsia="Arial" w:hAnsi="Arial" w:cs="Arial"/>
          <w:b/>
          <w:color w:val="000000"/>
          <w:sz w:val="21"/>
          <w:szCs w:val="21"/>
        </w:rPr>
        <w:t>Recovery</w:t>
      </w:r>
      <w:proofErr w:type="spellEnd"/>
      <w:r w:rsidRPr="00216CFE">
        <w:rPr>
          <w:rFonts w:ascii="Arial" w:eastAsia="Arial" w:hAnsi="Arial" w:cs="Arial"/>
          <w:b/>
          <w:color w:val="000000"/>
          <w:sz w:val="21"/>
          <w:szCs w:val="21"/>
        </w:rPr>
        <w:t xml:space="preserve"> Fund</w:t>
      </w:r>
      <w:r w:rsidRPr="00216CFE">
        <w:rPr>
          <w:rFonts w:ascii="Arial" w:eastAsia="Arial" w:hAnsi="Arial" w:cs="Arial"/>
          <w:color w:val="000000"/>
          <w:sz w:val="21"/>
          <w:szCs w:val="21"/>
        </w:rPr>
        <w:t>, e anche quelli rubricati sotto altri programmi ma attinenti alla stessa area, che prevedono una parte importante dedicata allo sviluppo di servizi ai cittadini con l’utilizzo delle tecnologie digitali.</w:t>
      </w:r>
    </w:p>
    <w:p w:rsidR="00971BE2" w:rsidRPr="00216CFE" w:rsidRDefault="00971BE2" w:rsidP="00971BE2">
      <w:pPr>
        <w:spacing w:line="276" w:lineRule="auto"/>
        <w:jc w:val="both"/>
        <w:rPr>
          <w:rFonts w:ascii="Arial" w:eastAsia="Arial" w:hAnsi="Arial" w:cs="Arial"/>
          <w:color w:val="000000"/>
          <w:sz w:val="21"/>
          <w:szCs w:val="21"/>
        </w:rPr>
      </w:pPr>
    </w:p>
    <w:p w:rsidR="00971BE2" w:rsidRPr="00216CFE" w:rsidRDefault="00971BE2" w:rsidP="00216CFE">
      <w:pPr>
        <w:pStyle w:val="Titolo3"/>
        <w:shd w:val="clear" w:color="auto" w:fill="FFFFFF"/>
        <w:spacing w:before="0" w:line="276" w:lineRule="auto"/>
        <w:jc w:val="both"/>
        <w:rPr>
          <w:rFonts w:ascii="Arial" w:eastAsia="Arial" w:hAnsi="Arial" w:cs="Arial"/>
          <w:b w:val="0"/>
          <w:color w:val="000000"/>
          <w:sz w:val="21"/>
          <w:szCs w:val="21"/>
        </w:rPr>
      </w:pPr>
      <w:r w:rsidRPr="00216CFE">
        <w:rPr>
          <w:rFonts w:ascii="Arial" w:eastAsia="Arial" w:hAnsi="Arial" w:cs="Arial"/>
          <w:b w:val="0"/>
          <w:bCs w:val="0"/>
          <w:color w:val="000000"/>
          <w:sz w:val="21"/>
          <w:szCs w:val="21"/>
        </w:rPr>
        <w:t>La Genova Smart Week si concluderà dedicando</w:t>
      </w:r>
      <w:r w:rsidRPr="00216CFE">
        <w:rPr>
          <w:rFonts w:ascii="Arial" w:eastAsia="Arial" w:hAnsi="Arial" w:cs="Arial"/>
          <w:b w:val="0"/>
          <w:color w:val="000000"/>
          <w:sz w:val="21"/>
          <w:szCs w:val="21"/>
        </w:rPr>
        <w:t xml:space="preserve"> l'intera giornata di </w:t>
      </w:r>
      <w:r w:rsidRPr="00216CFE">
        <w:rPr>
          <w:rFonts w:ascii="Arial" w:eastAsia="Arial" w:hAnsi="Arial" w:cs="Arial"/>
          <w:color w:val="000000"/>
          <w:sz w:val="21"/>
          <w:szCs w:val="21"/>
        </w:rPr>
        <w:t>venerdì 27 novembre</w:t>
      </w:r>
      <w:r w:rsidRPr="00216CFE">
        <w:rPr>
          <w:rFonts w:ascii="Arial" w:eastAsia="Arial" w:hAnsi="Arial" w:cs="Arial"/>
          <w:b w:val="0"/>
          <w:color w:val="000000"/>
          <w:sz w:val="21"/>
          <w:szCs w:val="21"/>
        </w:rPr>
        <w:t> </w:t>
      </w:r>
      <w:r w:rsidRPr="00216CFE">
        <w:rPr>
          <w:rFonts w:ascii="Arial" w:eastAsia="Arial" w:hAnsi="Arial" w:cs="Arial"/>
          <w:color w:val="000000"/>
          <w:sz w:val="21"/>
          <w:szCs w:val="21"/>
        </w:rPr>
        <w:t xml:space="preserve">alla </w:t>
      </w:r>
      <w:r w:rsidRPr="00216CFE">
        <w:rPr>
          <w:rFonts w:ascii="Arial" w:eastAsia="Arial" w:hAnsi="Arial" w:cs="Arial"/>
          <w:bCs w:val="0"/>
          <w:i/>
          <w:color w:val="000000"/>
          <w:sz w:val="21"/>
          <w:szCs w:val="21"/>
        </w:rPr>
        <w:t xml:space="preserve">Smart </w:t>
      </w:r>
      <w:proofErr w:type="spellStart"/>
      <w:r w:rsidRPr="00216CFE">
        <w:rPr>
          <w:rFonts w:ascii="Arial" w:eastAsia="Arial" w:hAnsi="Arial" w:cs="Arial"/>
          <w:bCs w:val="0"/>
          <w:i/>
          <w:color w:val="000000"/>
          <w:sz w:val="21"/>
          <w:szCs w:val="21"/>
        </w:rPr>
        <w:t>Mobility</w:t>
      </w:r>
      <w:proofErr w:type="spellEnd"/>
      <w:r w:rsidRPr="00216CFE">
        <w:rPr>
          <w:rFonts w:ascii="Arial" w:eastAsia="Arial" w:hAnsi="Arial" w:cs="Arial"/>
          <w:b w:val="0"/>
          <w:color w:val="000000"/>
          <w:sz w:val="21"/>
          <w:szCs w:val="21"/>
        </w:rPr>
        <w:t xml:space="preserve"> con </w:t>
      </w:r>
      <w:r w:rsidRPr="00216CFE">
        <w:rPr>
          <w:rFonts w:ascii="Arial" w:eastAsia="Arial" w:hAnsi="Arial" w:cs="Arial"/>
          <w:color w:val="000000"/>
          <w:sz w:val="21"/>
          <w:szCs w:val="21"/>
        </w:rPr>
        <w:t>3 sessioni incentrate</w:t>
      </w:r>
      <w:r w:rsidRPr="00216CFE">
        <w:rPr>
          <w:rFonts w:ascii="Arial" w:eastAsia="Arial" w:hAnsi="Arial" w:cs="Arial"/>
          <w:b w:val="0"/>
          <w:color w:val="000000"/>
          <w:sz w:val="21"/>
          <w:szCs w:val="21"/>
        </w:rPr>
        <w:t xml:space="preserve"> su </w:t>
      </w:r>
      <w:r w:rsidRPr="00216CFE">
        <w:rPr>
          <w:rFonts w:ascii="Arial" w:eastAsia="Arial" w:hAnsi="Arial" w:cs="Arial"/>
          <w:b w:val="0"/>
          <w:bCs w:val="0"/>
          <w:color w:val="000000"/>
          <w:sz w:val="21"/>
          <w:szCs w:val="21"/>
        </w:rPr>
        <w:t>mobilità elettrica</w:t>
      </w:r>
      <w:r w:rsidRPr="00216CFE">
        <w:rPr>
          <w:rFonts w:ascii="Arial" w:eastAsia="Arial" w:hAnsi="Arial" w:cs="Arial"/>
          <w:b w:val="0"/>
          <w:color w:val="000000"/>
          <w:sz w:val="21"/>
          <w:szCs w:val="21"/>
        </w:rPr>
        <w:t xml:space="preserve">, </w:t>
      </w:r>
      <w:r w:rsidRPr="00216CFE">
        <w:rPr>
          <w:rFonts w:ascii="Arial" w:eastAsia="Arial" w:hAnsi="Arial" w:cs="Arial"/>
          <w:b w:val="0"/>
          <w:bCs w:val="0"/>
          <w:color w:val="000000"/>
          <w:sz w:val="21"/>
          <w:szCs w:val="21"/>
        </w:rPr>
        <w:t>infrastrutture</w:t>
      </w:r>
      <w:r w:rsidRPr="00216CFE">
        <w:rPr>
          <w:rFonts w:ascii="Arial" w:eastAsia="Arial" w:hAnsi="Arial" w:cs="Arial"/>
          <w:b w:val="0"/>
          <w:color w:val="000000"/>
          <w:sz w:val="21"/>
          <w:szCs w:val="21"/>
        </w:rPr>
        <w:t xml:space="preserve">, </w:t>
      </w:r>
      <w:r w:rsidRPr="00216CFE">
        <w:rPr>
          <w:rFonts w:ascii="Arial" w:eastAsia="Arial" w:hAnsi="Arial" w:cs="Arial"/>
          <w:b w:val="0"/>
          <w:bCs w:val="0"/>
          <w:color w:val="000000"/>
          <w:sz w:val="21"/>
          <w:szCs w:val="21"/>
        </w:rPr>
        <w:t>mobilità come servizio</w:t>
      </w:r>
      <w:r w:rsidRPr="00216CFE">
        <w:rPr>
          <w:rFonts w:ascii="Arial" w:eastAsia="Arial" w:hAnsi="Arial" w:cs="Arial"/>
          <w:b w:val="0"/>
          <w:color w:val="000000"/>
          <w:sz w:val="21"/>
          <w:szCs w:val="21"/>
        </w:rPr>
        <w:t xml:space="preserve">, </w:t>
      </w:r>
      <w:r w:rsidRPr="00216CFE">
        <w:rPr>
          <w:rFonts w:ascii="Arial" w:eastAsia="Arial" w:hAnsi="Arial" w:cs="Arial"/>
          <w:b w:val="0"/>
          <w:bCs w:val="0"/>
          <w:color w:val="000000"/>
          <w:sz w:val="21"/>
          <w:szCs w:val="21"/>
        </w:rPr>
        <w:t>flotte</w:t>
      </w:r>
      <w:r w:rsidRPr="00216CFE">
        <w:rPr>
          <w:rFonts w:ascii="Arial" w:eastAsia="Arial" w:hAnsi="Arial" w:cs="Arial"/>
          <w:b w:val="0"/>
          <w:color w:val="000000"/>
          <w:sz w:val="21"/>
          <w:szCs w:val="21"/>
        </w:rPr>
        <w:t xml:space="preserve">, </w:t>
      </w:r>
      <w:proofErr w:type="spellStart"/>
      <w:r w:rsidRPr="00216CFE">
        <w:rPr>
          <w:rFonts w:ascii="Arial" w:eastAsia="Arial" w:hAnsi="Arial" w:cs="Arial"/>
          <w:b w:val="0"/>
          <w:bCs w:val="0"/>
          <w:i/>
          <w:color w:val="000000"/>
          <w:sz w:val="21"/>
          <w:szCs w:val="21"/>
        </w:rPr>
        <w:t>smart</w:t>
      </w:r>
      <w:proofErr w:type="spellEnd"/>
      <w:r w:rsidRPr="00216CFE">
        <w:rPr>
          <w:rFonts w:ascii="Arial" w:eastAsia="Arial" w:hAnsi="Arial" w:cs="Arial"/>
          <w:b w:val="0"/>
          <w:bCs w:val="0"/>
          <w:i/>
          <w:color w:val="000000"/>
          <w:sz w:val="21"/>
          <w:szCs w:val="21"/>
        </w:rPr>
        <w:t> parking</w:t>
      </w:r>
      <w:r w:rsidRPr="00216CFE">
        <w:rPr>
          <w:rFonts w:ascii="Arial" w:eastAsia="Arial" w:hAnsi="Arial" w:cs="Arial"/>
          <w:b w:val="0"/>
          <w:color w:val="000000"/>
          <w:sz w:val="21"/>
          <w:szCs w:val="21"/>
        </w:rPr>
        <w:t xml:space="preserve">, </w:t>
      </w:r>
      <w:proofErr w:type="spellStart"/>
      <w:r w:rsidRPr="00216CFE">
        <w:rPr>
          <w:rFonts w:ascii="Arial" w:eastAsia="Arial" w:hAnsi="Arial" w:cs="Arial"/>
          <w:b w:val="0"/>
          <w:bCs w:val="0"/>
          <w:color w:val="000000"/>
          <w:sz w:val="21"/>
          <w:szCs w:val="21"/>
        </w:rPr>
        <w:t>micromobilità</w:t>
      </w:r>
      <w:proofErr w:type="spellEnd"/>
      <w:r w:rsidRPr="00216CFE">
        <w:rPr>
          <w:rFonts w:ascii="Arial" w:eastAsia="Arial" w:hAnsi="Arial" w:cs="Arial"/>
          <w:b w:val="0"/>
          <w:bCs w:val="0"/>
          <w:color w:val="000000"/>
          <w:sz w:val="21"/>
          <w:szCs w:val="21"/>
        </w:rPr>
        <w:t xml:space="preserve"> e </w:t>
      </w:r>
      <w:r w:rsidRPr="00216CFE">
        <w:rPr>
          <w:rFonts w:ascii="Arial" w:eastAsia="Arial" w:hAnsi="Arial" w:cs="Arial"/>
          <w:b w:val="0"/>
          <w:bCs w:val="0"/>
          <w:i/>
          <w:color w:val="000000"/>
          <w:sz w:val="21"/>
          <w:szCs w:val="21"/>
        </w:rPr>
        <w:t>bike economy</w:t>
      </w:r>
      <w:r w:rsidRPr="00216CFE">
        <w:rPr>
          <w:rFonts w:ascii="Arial" w:eastAsia="Arial" w:hAnsi="Arial" w:cs="Arial"/>
          <w:b w:val="0"/>
          <w:bCs w:val="0"/>
          <w:color w:val="000000"/>
          <w:sz w:val="21"/>
          <w:szCs w:val="21"/>
        </w:rPr>
        <w:t>.</w:t>
      </w:r>
      <w:r w:rsidRPr="00216CFE">
        <w:rPr>
          <w:rFonts w:ascii="Arial" w:eastAsia="Arial" w:hAnsi="Arial" w:cs="Arial"/>
          <w:b w:val="0"/>
          <w:color w:val="000000"/>
          <w:sz w:val="21"/>
          <w:szCs w:val="21"/>
        </w:rPr>
        <w:t xml:space="preserve"> Un’occasione per parlare di scelte intelligenti, per salvaguardare l’ambiente, partendo da soluzioni di </w:t>
      </w:r>
      <w:r w:rsidRPr="00216CFE">
        <w:rPr>
          <w:rFonts w:ascii="Arial" w:eastAsia="Arial" w:hAnsi="Arial" w:cs="Arial"/>
          <w:color w:val="000000"/>
          <w:sz w:val="21"/>
          <w:szCs w:val="21"/>
        </w:rPr>
        <w:t>mobilità sostenibile a breve e medio-lungo</w:t>
      </w:r>
      <w:r w:rsidRPr="00216CFE">
        <w:rPr>
          <w:rFonts w:ascii="Arial" w:eastAsia="Arial" w:hAnsi="Arial" w:cs="Arial"/>
          <w:b w:val="0"/>
          <w:color w:val="000000"/>
          <w:sz w:val="21"/>
          <w:szCs w:val="21"/>
        </w:rPr>
        <w:t xml:space="preserve"> </w:t>
      </w:r>
      <w:r w:rsidRPr="00216CFE">
        <w:rPr>
          <w:rFonts w:ascii="Arial" w:eastAsia="Arial" w:hAnsi="Arial" w:cs="Arial"/>
          <w:color w:val="000000"/>
          <w:sz w:val="21"/>
          <w:szCs w:val="21"/>
        </w:rPr>
        <w:t>termine</w:t>
      </w:r>
      <w:r w:rsidRPr="00216CFE">
        <w:rPr>
          <w:rFonts w:ascii="Arial" w:eastAsia="Arial" w:hAnsi="Arial" w:cs="Arial"/>
          <w:b w:val="0"/>
          <w:color w:val="000000"/>
          <w:sz w:val="21"/>
          <w:szCs w:val="21"/>
        </w:rPr>
        <w:t xml:space="preserve"> per passare al servizio integrato collettivo/individuale e alla mobilità leggera personale. </w:t>
      </w:r>
    </w:p>
    <w:p w:rsidR="00971BE2" w:rsidRPr="00216CFE" w:rsidRDefault="00971BE2" w:rsidP="00971BE2">
      <w:pPr>
        <w:spacing w:line="276" w:lineRule="auto"/>
        <w:jc w:val="both"/>
        <w:rPr>
          <w:rFonts w:ascii="Arial" w:eastAsia="Arial" w:hAnsi="Arial" w:cs="Arial"/>
          <w:color w:val="000000"/>
          <w:sz w:val="21"/>
          <w:szCs w:val="21"/>
        </w:rPr>
      </w:pPr>
    </w:p>
    <w:p w:rsidR="00690815" w:rsidRPr="009D2EDF" w:rsidRDefault="00690815" w:rsidP="00690815">
      <w:pPr>
        <w:shd w:val="clear" w:color="auto" w:fill="FFFFFF"/>
        <w:spacing w:line="276" w:lineRule="auto"/>
        <w:jc w:val="both"/>
        <w:rPr>
          <w:rFonts w:ascii="Arial" w:hAnsi="Arial" w:cs="Arial"/>
          <w:sz w:val="21"/>
          <w:szCs w:val="21"/>
        </w:rPr>
      </w:pPr>
      <w:r w:rsidRPr="009D2EDF">
        <w:rPr>
          <w:rFonts w:ascii="Arial" w:hAnsi="Arial" w:cs="Arial"/>
          <w:sz w:val="21"/>
          <w:szCs w:val="21"/>
        </w:rPr>
        <w:t xml:space="preserve">E’ possibile seguire </w:t>
      </w:r>
      <w:r w:rsidRPr="009D2EDF">
        <w:rPr>
          <w:rFonts w:ascii="Arial" w:hAnsi="Arial" w:cs="Arial"/>
          <w:b/>
          <w:sz w:val="21"/>
          <w:szCs w:val="21"/>
        </w:rPr>
        <w:t>tutte le conferenze</w:t>
      </w:r>
      <w:r w:rsidRPr="009D2EDF">
        <w:rPr>
          <w:rFonts w:ascii="Arial" w:hAnsi="Arial" w:cs="Arial"/>
          <w:sz w:val="21"/>
          <w:szCs w:val="21"/>
        </w:rPr>
        <w:t xml:space="preserve">, trasmesse su piattaforma Zoom, </w:t>
      </w:r>
      <w:hyperlink r:id="rId8" w:history="1">
        <w:r w:rsidRPr="009D2EDF">
          <w:rPr>
            <w:rStyle w:val="Collegamentoipertestuale"/>
            <w:rFonts w:ascii="Arial" w:hAnsi="Arial" w:cs="Arial"/>
            <w:sz w:val="21"/>
            <w:szCs w:val="21"/>
          </w:rPr>
          <w:t>registrandosi</w:t>
        </w:r>
      </w:hyperlink>
      <w:r w:rsidRPr="009D2EDF">
        <w:rPr>
          <w:rFonts w:ascii="Arial" w:hAnsi="Arial" w:cs="Arial"/>
          <w:sz w:val="21"/>
          <w:szCs w:val="21"/>
        </w:rPr>
        <w:t xml:space="preserve"> gratuitamente.</w:t>
      </w:r>
    </w:p>
    <w:p w:rsidR="00690815" w:rsidRPr="009D2EDF" w:rsidRDefault="00690815" w:rsidP="00690815">
      <w:pPr>
        <w:jc w:val="both"/>
        <w:rPr>
          <w:rFonts w:ascii="Arial" w:eastAsia="Arial" w:hAnsi="Arial" w:cs="Arial"/>
          <w:sz w:val="21"/>
          <w:szCs w:val="21"/>
        </w:rPr>
      </w:pPr>
    </w:p>
    <w:p w:rsidR="00690815" w:rsidRPr="009D2EDF" w:rsidRDefault="00690815" w:rsidP="00690815">
      <w:pPr>
        <w:jc w:val="both"/>
        <w:rPr>
          <w:rFonts w:ascii="Arial" w:eastAsia="Arial" w:hAnsi="Arial" w:cs="Arial"/>
          <w:sz w:val="21"/>
          <w:szCs w:val="21"/>
        </w:rPr>
      </w:pPr>
      <w:r w:rsidRPr="009D2EDF">
        <w:rPr>
          <w:rFonts w:ascii="Arial" w:eastAsia="Arial" w:hAnsi="Arial" w:cs="Arial"/>
          <w:b/>
          <w:color w:val="C00000"/>
          <w:sz w:val="21"/>
          <w:szCs w:val="21"/>
          <w:u w:val="single"/>
        </w:rPr>
        <w:t>PROMOTORI</w:t>
      </w:r>
      <w:r w:rsidRPr="009D2EDF">
        <w:rPr>
          <w:rFonts w:ascii="Arial" w:eastAsia="Arial" w:hAnsi="Arial" w:cs="Arial"/>
          <w:sz w:val="21"/>
          <w:szCs w:val="21"/>
        </w:rPr>
        <w:t xml:space="preserve">: Associazione Genova Smart City, Comune di Genova, </w:t>
      </w:r>
    </w:p>
    <w:p w:rsidR="00690815" w:rsidRPr="009D2EDF" w:rsidRDefault="00690815" w:rsidP="00690815">
      <w:pPr>
        <w:jc w:val="both"/>
        <w:rPr>
          <w:rFonts w:ascii="Arial" w:eastAsia="Arial" w:hAnsi="Arial" w:cs="Arial"/>
          <w:sz w:val="21"/>
          <w:szCs w:val="21"/>
        </w:rPr>
      </w:pPr>
    </w:p>
    <w:p w:rsidR="00690815" w:rsidRPr="009D2EDF" w:rsidRDefault="00690815" w:rsidP="00690815">
      <w:pPr>
        <w:jc w:val="both"/>
        <w:rPr>
          <w:rFonts w:ascii="Arial" w:eastAsia="Arial" w:hAnsi="Arial" w:cs="Arial"/>
          <w:sz w:val="21"/>
          <w:szCs w:val="21"/>
          <w:lang w:val="en-US"/>
        </w:rPr>
      </w:pPr>
      <w:r w:rsidRPr="009D2EDF">
        <w:rPr>
          <w:rFonts w:ascii="Arial" w:eastAsia="Arial" w:hAnsi="Arial" w:cs="Arial"/>
          <w:b/>
          <w:color w:val="C00000"/>
          <w:sz w:val="21"/>
          <w:szCs w:val="21"/>
          <w:u w:val="single"/>
          <w:lang w:val="en-US"/>
        </w:rPr>
        <w:t>EVENT PARTNER</w:t>
      </w:r>
      <w:r w:rsidRPr="009D2EDF">
        <w:rPr>
          <w:rFonts w:ascii="Arial" w:eastAsia="Arial" w:hAnsi="Arial" w:cs="Arial"/>
          <w:sz w:val="21"/>
          <w:szCs w:val="21"/>
          <w:lang w:val="en-US"/>
        </w:rPr>
        <w:t xml:space="preserve">: MOVE APP EXPO </w:t>
      </w:r>
    </w:p>
    <w:p w:rsidR="00690815" w:rsidRPr="009D2EDF" w:rsidRDefault="00690815" w:rsidP="00690815">
      <w:pPr>
        <w:jc w:val="both"/>
        <w:rPr>
          <w:rFonts w:ascii="Arial" w:eastAsia="Arial" w:hAnsi="Arial" w:cs="Arial"/>
          <w:sz w:val="21"/>
          <w:szCs w:val="21"/>
        </w:rPr>
      </w:pPr>
    </w:p>
    <w:p w:rsidR="00690815" w:rsidRPr="009D2EDF" w:rsidRDefault="00690815" w:rsidP="00690815">
      <w:pPr>
        <w:jc w:val="both"/>
        <w:rPr>
          <w:rFonts w:ascii="Arial" w:eastAsia="Arial" w:hAnsi="Arial" w:cs="Arial"/>
          <w:sz w:val="21"/>
          <w:szCs w:val="21"/>
          <w:lang w:val="en-US"/>
        </w:rPr>
      </w:pPr>
      <w:r w:rsidRPr="009D2EDF">
        <w:rPr>
          <w:rFonts w:ascii="Arial" w:eastAsia="Arial" w:hAnsi="Arial" w:cs="Arial"/>
          <w:b/>
          <w:color w:val="C00000"/>
          <w:sz w:val="21"/>
          <w:szCs w:val="21"/>
          <w:u w:val="single"/>
          <w:lang w:val="en-US"/>
        </w:rPr>
        <w:t>MAIN PARTNER</w:t>
      </w:r>
      <w:r w:rsidRPr="009D2EDF">
        <w:rPr>
          <w:rFonts w:ascii="Arial" w:eastAsia="Arial" w:hAnsi="Arial" w:cs="Arial"/>
          <w:b/>
          <w:sz w:val="21"/>
          <w:szCs w:val="21"/>
          <w:lang w:val="en-US"/>
        </w:rPr>
        <w:t xml:space="preserve">: </w:t>
      </w:r>
      <w:r w:rsidRPr="009D2EDF">
        <w:rPr>
          <w:rFonts w:ascii="Arial" w:eastAsia="Arial" w:hAnsi="Arial" w:cs="Arial"/>
          <w:sz w:val="21"/>
          <w:szCs w:val="21"/>
          <w:lang w:val="en-US"/>
        </w:rPr>
        <w:t>Eni – TIM</w:t>
      </w:r>
      <w:r w:rsidRPr="009D2EDF">
        <w:rPr>
          <w:rFonts w:ascii="Arial" w:eastAsia="Arial" w:hAnsi="Arial" w:cs="Arial"/>
          <w:b/>
          <w:sz w:val="21"/>
          <w:szCs w:val="21"/>
          <w:lang w:val="en-US"/>
        </w:rPr>
        <w:t xml:space="preserve"> </w:t>
      </w:r>
    </w:p>
    <w:p w:rsidR="00690815" w:rsidRPr="009D2EDF" w:rsidRDefault="00690815" w:rsidP="00690815">
      <w:pPr>
        <w:jc w:val="both"/>
        <w:rPr>
          <w:rFonts w:ascii="Arial" w:eastAsia="Arial" w:hAnsi="Arial" w:cs="Arial"/>
          <w:sz w:val="21"/>
          <w:szCs w:val="21"/>
        </w:rPr>
      </w:pPr>
    </w:p>
    <w:p w:rsidR="00690815" w:rsidRPr="009D2EDF" w:rsidRDefault="00690815" w:rsidP="00690815">
      <w:pPr>
        <w:jc w:val="both"/>
        <w:rPr>
          <w:rFonts w:ascii="Arial" w:eastAsia="Arial" w:hAnsi="Arial" w:cs="Arial"/>
          <w:sz w:val="21"/>
          <w:szCs w:val="21"/>
        </w:rPr>
      </w:pPr>
      <w:r w:rsidRPr="009D2EDF">
        <w:rPr>
          <w:rFonts w:ascii="Arial" w:eastAsia="Arial" w:hAnsi="Arial" w:cs="Arial"/>
          <w:b/>
          <w:color w:val="C00000"/>
          <w:sz w:val="21"/>
          <w:szCs w:val="21"/>
          <w:u w:val="single"/>
        </w:rPr>
        <w:t>GOLD PARTNER</w:t>
      </w:r>
      <w:r w:rsidRPr="009D2EDF">
        <w:rPr>
          <w:rFonts w:ascii="Arial" w:eastAsia="Arial" w:hAnsi="Arial" w:cs="Arial"/>
          <w:b/>
          <w:sz w:val="21"/>
          <w:szCs w:val="21"/>
        </w:rPr>
        <w:t xml:space="preserve">: </w:t>
      </w:r>
      <w:r w:rsidRPr="009D2EDF">
        <w:rPr>
          <w:rFonts w:ascii="Arial" w:eastAsia="Arial" w:hAnsi="Arial" w:cs="Arial"/>
          <w:sz w:val="21"/>
          <w:szCs w:val="21"/>
        </w:rPr>
        <w:t>Leonardo</w:t>
      </w:r>
    </w:p>
    <w:p w:rsidR="00690815" w:rsidRPr="009D2EDF" w:rsidRDefault="00690815" w:rsidP="00690815">
      <w:pPr>
        <w:jc w:val="both"/>
        <w:rPr>
          <w:rFonts w:ascii="Arial" w:eastAsia="Arial" w:hAnsi="Arial" w:cs="Arial"/>
          <w:sz w:val="21"/>
          <w:szCs w:val="21"/>
        </w:rPr>
      </w:pPr>
    </w:p>
    <w:p w:rsidR="00690815" w:rsidRPr="009D2EDF" w:rsidRDefault="00690815" w:rsidP="00690815">
      <w:pPr>
        <w:rPr>
          <w:rFonts w:ascii="Arial" w:eastAsia="Arial" w:hAnsi="Arial" w:cs="Arial"/>
          <w:color w:val="0000FF"/>
          <w:sz w:val="21"/>
          <w:szCs w:val="21"/>
          <w:u w:val="single"/>
        </w:rPr>
      </w:pPr>
      <w:r w:rsidRPr="009D2EDF">
        <w:rPr>
          <w:rFonts w:ascii="Arial" w:eastAsia="Arial" w:hAnsi="Arial" w:cs="Arial"/>
          <w:sz w:val="21"/>
          <w:szCs w:val="21"/>
        </w:rPr>
        <w:t xml:space="preserve">Programma e iscrizioni: </w:t>
      </w:r>
      <w:hyperlink r:id="rId9">
        <w:r w:rsidRPr="009D2EDF">
          <w:rPr>
            <w:rFonts w:ascii="Arial" w:eastAsia="Arial" w:hAnsi="Arial" w:cs="Arial"/>
            <w:color w:val="0000FF"/>
            <w:sz w:val="21"/>
            <w:szCs w:val="21"/>
            <w:u w:val="single"/>
          </w:rPr>
          <w:t>http://www.genovasmartweek.it</w:t>
        </w:r>
      </w:hyperlink>
    </w:p>
    <w:p w:rsidR="00690815" w:rsidRPr="009D2EDF" w:rsidRDefault="00690815" w:rsidP="00690815">
      <w:pPr>
        <w:ind w:left="-284" w:firstLine="284"/>
        <w:jc w:val="both"/>
        <w:rPr>
          <w:rFonts w:ascii="Arial" w:hAnsi="Arial" w:cs="Arial"/>
          <w:b/>
          <w:sz w:val="21"/>
          <w:szCs w:val="21"/>
        </w:rPr>
      </w:pPr>
    </w:p>
    <w:p w:rsidR="00690815" w:rsidRPr="009D2EDF" w:rsidRDefault="00690815" w:rsidP="00690815">
      <w:pPr>
        <w:ind w:left="-284" w:firstLine="284"/>
        <w:jc w:val="both"/>
        <w:rPr>
          <w:rFonts w:ascii="Arial" w:hAnsi="Arial" w:cs="Arial"/>
          <w:b/>
          <w:sz w:val="21"/>
          <w:szCs w:val="21"/>
        </w:rPr>
      </w:pPr>
      <w:r w:rsidRPr="009D2EDF">
        <w:rPr>
          <w:rFonts w:ascii="Arial" w:hAnsi="Arial" w:cs="Arial"/>
          <w:b/>
          <w:sz w:val="21"/>
          <w:szCs w:val="21"/>
        </w:rPr>
        <w:t xml:space="preserve">Uffici Stampa Segreteria Organizzativa </w:t>
      </w:r>
    </w:p>
    <w:p w:rsidR="00690815" w:rsidRPr="009D2EDF" w:rsidRDefault="00690815" w:rsidP="00690815">
      <w:pPr>
        <w:jc w:val="both"/>
        <w:rPr>
          <w:rFonts w:ascii="Arial" w:hAnsi="Arial" w:cs="Arial"/>
          <w:color w:val="222222"/>
          <w:sz w:val="21"/>
          <w:szCs w:val="21"/>
        </w:rPr>
      </w:pPr>
      <w:r w:rsidRPr="009D2EDF">
        <w:rPr>
          <w:rFonts w:ascii="Arial" w:hAnsi="Arial" w:cs="Arial"/>
          <w:sz w:val="21"/>
          <w:szCs w:val="21"/>
        </w:rPr>
        <w:t xml:space="preserve">Isabella Rhode | 320 0541543 | </w:t>
      </w:r>
      <w:hyperlink r:id="rId10" w:history="1">
        <w:r w:rsidRPr="009D2EDF">
          <w:rPr>
            <w:rStyle w:val="Collegamentoipertestuale"/>
            <w:rFonts w:ascii="Arial" w:hAnsi="Arial" w:cs="Arial"/>
            <w:sz w:val="21"/>
            <w:szCs w:val="21"/>
          </w:rPr>
          <w:t>info@isabellarhode.com</w:t>
        </w:r>
      </w:hyperlink>
      <w:r w:rsidRPr="009D2EDF">
        <w:rPr>
          <w:rFonts w:ascii="Arial" w:hAnsi="Arial" w:cs="Arial"/>
          <w:color w:val="222222"/>
          <w:sz w:val="21"/>
          <w:szCs w:val="21"/>
        </w:rPr>
        <w:t> </w:t>
      </w:r>
    </w:p>
    <w:p w:rsidR="003E481B" w:rsidRPr="009D2EDF" w:rsidRDefault="00690815" w:rsidP="008A3986">
      <w:pPr>
        <w:jc w:val="both"/>
        <w:rPr>
          <w:rFonts w:ascii="Arial" w:hAnsi="Arial" w:cs="Arial"/>
          <w:sz w:val="21"/>
          <w:szCs w:val="21"/>
        </w:rPr>
      </w:pPr>
      <w:r w:rsidRPr="009D2EDF">
        <w:rPr>
          <w:rFonts w:ascii="Arial" w:hAnsi="Arial" w:cs="Arial"/>
          <w:sz w:val="21"/>
          <w:szCs w:val="21"/>
        </w:rPr>
        <w:t>Carlo Prato -True Relazioni Pubbliche |335 6506483|</w:t>
      </w:r>
      <w:r w:rsidRPr="009D2EDF">
        <w:rPr>
          <w:rFonts w:ascii="Arial" w:hAnsi="Arial" w:cs="Arial"/>
          <w:color w:val="000000"/>
          <w:sz w:val="21"/>
          <w:szCs w:val="21"/>
        </w:rPr>
        <w:t xml:space="preserve"> </w:t>
      </w:r>
      <w:hyperlink r:id="rId11" w:history="1">
        <w:r w:rsidRPr="009D2EDF">
          <w:rPr>
            <w:rStyle w:val="Collegamentoipertestuale"/>
            <w:rFonts w:ascii="Arial" w:hAnsi="Arial" w:cs="Arial"/>
            <w:sz w:val="21"/>
            <w:szCs w:val="21"/>
          </w:rPr>
          <w:t>C.Prato@true-rp.it</w:t>
        </w:r>
      </w:hyperlink>
    </w:p>
    <w:sectPr w:rsidR="003E481B" w:rsidRPr="009D2EDF" w:rsidSect="000A6275">
      <w:headerReference w:type="even" r:id="rId12"/>
      <w:headerReference w:type="default" r:id="rId13"/>
      <w:footerReference w:type="even" r:id="rId14"/>
      <w:footerReference w:type="default" r:id="rId15"/>
      <w:headerReference w:type="first" r:id="rId16"/>
      <w:footerReference w:type="first" r:id="rId17"/>
      <w:pgSz w:w="11900" w:h="16840"/>
      <w:pgMar w:top="567" w:right="1100" w:bottom="567" w:left="1134" w:header="720" w:footer="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16" w:rsidRDefault="00424E16">
      <w:r>
        <w:separator/>
      </w:r>
    </w:p>
  </w:endnote>
  <w:endnote w:type="continuationSeparator" w:id="0">
    <w:p w:rsidR="00424E16" w:rsidRDefault="004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
    <w:panose1 w:val="020F0502020204030204"/>
    <w:charset w:val="00"/>
    <w:family w:val="swiss"/>
    <w:pitch w:val="variable"/>
    <w:sig w:usb0="E00002FF" w:usb1="4000ACFF" w:usb2="00000001" w:usb3="00000000" w:csb0="0000019F" w:csb1="00000000"/>
  </w:font>
  <w:font w:name="Bodoni MT">
    <w:altName w:val="Gentium Basic"/>
    <w:charset w:val="00"/>
    <w:family w:val="roman"/>
    <w:pitch w:val="variable"/>
    <w:sig w:usb0="00000003" w:usb1="00000000" w:usb2="00000000" w:usb3="00000000" w:csb0="00000001" w:csb1="00000000"/>
  </w:font>
  <w:font w:name="TIM Sans">
    <w:altName w:val="Times New Roman"/>
    <w:charset w:val="00"/>
    <w:family w:val="roman"/>
    <w:pitch w:val="variable"/>
    <w:sig w:usb0="00000001" w:usb1="4000207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0" w:rsidRDefault="0074794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0" w:rsidRDefault="00747940">
    <w:pPr>
      <w:pStyle w:val="Pidipagina"/>
      <w:tabs>
        <w:tab w:val="clear" w:pos="4819"/>
      </w:tabs>
      <w:ind w:left="2977"/>
      <w:jc w:val="both"/>
      <w:rPr>
        <w:rFonts w:ascii="Bodoni MT" w:hAnsi="Bodoni MT"/>
        <w:spacing w:val="-12"/>
        <w:kern w:val="3"/>
        <w:sz w:val="20"/>
      </w:rPr>
    </w:pPr>
    <w:r>
      <w:rPr>
        <w:rFonts w:ascii="Bodoni MT" w:hAnsi="Bodoni MT"/>
        <w:noProof/>
        <w:spacing w:val="-12"/>
        <w:kern w:val="3"/>
        <w:sz w:val="20"/>
        <w:lang w:eastAsia="it-IT"/>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10227310</wp:posOffset>
              </wp:positionV>
              <wp:extent cx="7556500" cy="274955"/>
              <wp:effectExtent l="0" t="0" r="0" b="10795"/>
              <wp:wrapNone/>
              <wp:docPr id="1" name="MSIPCMd0fc4f1d85cb3d22472dac75"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7940" w:rsidRPr="00247197" w:rsidRDefault="00747940" w:rsidP="00247197">
                          <w:pPr>
                            <w:jc w:val="center"/>
                            <w:rPr>
                              <w:rFonts w:ascii="TIM Sans" w:hAnsi="TIM Sans"/>
                              <w:color w:val="4472C4"/>
                              <w:sz w:val="16"/>
                            </w:rPr>
                          </w:pPr>
                          <w:r w:rsidRPr="00247197">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0fc4f1d85cb3d22472dac75" o:spid="_x0000_s1027" type="#_x0000_t202" alt="{&quot;HashCode&quot;:-1421341466,&quot;Height&quot;:842.0,&quot;Width&quot;:595.0,&quot;Placement&quot;:&quot;Footer&quot;,&quot;Index&quot;:&quot;Primary&quot;,&quot;Section&quot;:1,&quot;Top&quot;:0.0,&quot;Left&quot;:0.0}" style="position:absolute;left:0;text-align:left;margin-left:0;margin-top:805.3pt;width:595pt;height:21.6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" o:allowincell="f" filled="f" stroked="f" strokeweight=".5pt">
              <v:textbox inset=",0,,0">
                <w:txbxContent>
                  <w:p w:rsidR="00747940" w:rsidRPr="00247197" w:rsidRDefault="00747940" w:rsidP="00247197">
                    <w:pPr>
                      <w:jc w:val="center"/>
                      <w:rPr>
                        <w:rFonts w:ascii="TIM Sans" w:hAnsi="TIM Sans"/>
                        <w:color w:val="4472C4"/>
                        <w:sz w:val="16"/>
                      </w:rPr>
                    </w:pPr>
                    <w:r w:rsidRPr="00247197">
                      <w:rPr>
                        <w:rFonts w:ascii="TIM Sans" w:hAnsi="TIM Sans"/>
                        <w:color w:val="4472C4"/>
                        <w:sz w:val="16"/>
                      </w:rPr>
                      <w:t>TIM - Uso Interno - Tutti i diritti riservati.</w:t>
                    </w:r>
                  </w:p>
                </w:txbxContent>
              </v:textbox>
              <w10:wrap anchorx="page" anchory="page"/>
            </v:shape>
          </w:pict>
        </mc:Fallback>
      </mc:AlternateContent>
    </w:r>
  </w:p>
  <w:tbl>
    <w:tblPr>
      <w:tblStyle w:val="Grigliatabella"/>
      <w:tblW w:w="494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842"/>
      <w:gridCol w:w="2531"/>
    </w:tblGrid>
    <w:tr w:rsidR="00747940" w:rsidRPr="000B0B7C" w:rsidTr="000A6275">
      <w:trPr>
        <w:trHeight w:val="560"/>
      </w:trPr>
      <w:tc>
        <w:tcPr>
          <w:tcW w:w="1666" w:type="pct"/>
        </w:tcPr>
        <w:p w:rsidR="00747940" w:rsidRDefault="00747940" w:rsidP="0070463A">
          <w:pPr>
            <w:pStyle w:val="Pidipagina"/>
            <w:tabs>
              <w:tab w:val="clear" w:pos="4819"/>
            </w:tabs>
            <w:jc w:val="center"/>
            <w:rPr>
              <w:rFonts w:ascii="Bodoni MT" w:hAnsi="Bodoni MT"/>
              <w:spacing w:val="-12"/>
              <w:kern w:val="3"/>
              <w:sz w:val="20"/>
            </w:rPr>
          </w:pPr>
          <w:r>
            <w:rPr>
              <w:rFonts w:ascii="Bodoni MT" w:hAnsi="Bodoni MT"/>
              <w:noProof/>
              <w:spacing w:val="-12"/>
              <w:kern w:val="3"/>
              <w:sz w:val="20"/>
              <w:lang w:eastAsia="it-IT"/>
            </w:rPr>
            <w:drawing>
              <wp:inline distT="0" distB="0" distL="0" distR="0">
                <wp:extent cx="1533525" cy="10382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e.jpg"/>
                        <pic:cNvPicPr/>
                      </pic:nvPicPr>
                      <pic:blipFill>
                        <a:blip r:embed="rId1">
                          <a:extLst>
                            <a:ext uri="{28A0092B-C50C-407E-A947-70E740481C1C}">
                              <a14:useLocalDpi xmlns:a14="http://schemas.microsoft.com/office/drawing/2010/main" val="0"/>
                            </a:ext>
                          </a:extLst>
                        </a:blip>
                        <a:stretch>
                          <a:fillRect/>
                        </a:stretch>
                      </pic:blipFill>
                      <pic:spPr>
                        <a:xfrm>
                          <a:off x="0" y="0"/>
                          <a:ext cx="1533525" cy="1038225"/>
                        </a:xfrm>
                        <a:prstGeom prst="rect">
                          <a:avLst/>
                        </a:prstGeom>
                      </pic:spPr>
                    </pic:pic>
                  </a:graphicData>
                </a:graphic>
              </wp:inline>
            </w:drawing>
          </w:r>
        </w:p>
      </w:tc>
      <w:tc>
        <w:tcPr>
          <w:tcW w:w="2010" w:type="pct"/>
        </w:tcPr>
        <w:p w:rsidR="00747940" w:rsidRDefault="00747940" w:rsidP="000A6275">
          <w:pPr>
            <w:pStyle w:val="Pidipagina"/>
            <w:tabs>
              <w:tab w:val="clear" w:pos="4819"/>
            </w:tabs>
            <w:rPr>
              <w:rFonts w:ascii="Bodoni MT" w:hAnsi="Bodoni MT"/>
              <w:spacing w:val="-12"/>
              <w:kern w:val="3"/>
              <w:sz w:val="20"/>
            </w:rPr>
          </w:pPr>
        </w:p>
        <w:p w:rsidR="00747940" w:rsidRDefault="00747940" w:rsidP="000A6275">
          <w:pPr>
            <w:pStyle w:val="Pidipagina"/>
            <w:tabs>
              <w:tab w:val="clear" w:pos="4819"/>
            </w:tabs>
            <w:rPr>
              <w:rFonts w:ascii="Bodoni MT" w:hAnsi="Bodoni MT"/>
              <w:spacing w:val="-12"/>
              <w:kern w:val="3"/>
              <w:sz w:val="20"/>
            </w:rPr>
          </w:pPr>
        </w:p>
        <w:p w:rsidR="00747940" w:rsidRDefault="00747940" w:rsidP="000A6275">
          <w:pPr>
            <w:pStyle w:val="Pidipagina"/>
            <w:tabs>
              <w:tab w:val="clear" w:pos="4819"/>
            </w:tabs>
            <w:jc w:val="center"/>
          </w:pPr>
          <w:r>
            <w:rPr>
              <w:rFonts w:ascii="Bodoni MT" w:hAnsi="Bodoni MT"/>
              <w:spacing w:val="-12"/>
              <w:kern w:val="3"/>
              <w:sz w:val="20"/>
            </w:rPr>
            <w:t xml:space="preserve">Comune di Genova </w:t>
          </w:r>
          <w:r>
            <w:rPr>
              <w:rFonts w:ascii="Bodoni MT" w:hAnsi="Bodoni MT"/>
              <w:color w:val="FF0000"/>
              <w:spacing w:val="-12"/>
              <w:kern w:val="3"/>
              <w:sz w:val="20"/>
            </w:rPr>
            <w:t>|</w:t>
          </w:r>
          <w:r>
            <w:rPr>
              <w:rFonts w:ascii="Bodoni MT" w:hAnsi="Bodoni MT"/>
              <w:spacing w:val="-12"/>
              <w:kern w:val="3"/>
              <w:sz w:val="20"/>
            </w:rPr>
            <w:t xml:space="preserve"> Ufficio Stampa</w:t>
          </w:r>
          <w:r>
            <w:rPr>
              <w:rFonts w:ascii="Bodoni MT" w:hAnsi="Bodoni MT"/>
              <w:color w:val="FF0000"/>
              <w:spacing w:val="-12"/>
              <w:kern w:val="3"/>
              <w:sz w:val="20"/>
            </w:rPr>
            <w:t xml:space="preserve"> |</w:t>
          </w:r>
          <w:r>
            <w:rPr>
              <w:rFonts w:ascii="Bodoni MT" w:hAnsi="Bodoni MT"/>
              <w:color w:val="FF0000"/>
              <w:spacing w:val="-12"/>
              <w:kern w:val="3"/>
              <w:sz w:val="20"/>
            </w:rPr>
            <w:br/>
          </w:r>
          <w:r>
            <w:rPr>
              <w:rFonts w:ascii="Bodoni MT" w:hAnsi="Bodoni MT"/>
              <w:sz w:val="18"/>
            </w:rPr>
            <w:t xml:space="preserve">Via Garibaldi, 9 </w:t>
          </w:r>
          <w:r>
            <w:rPr>
              <w:rFonts w:ascii="Bodoni MT" w:hAnsi="Bodoni MT"/>
              <w:color w:val="FF0000"/>
              <w:sz w:val="18"/>
            </w:rPr>
            <w:t>|</w:t>
          </w:r>
          <w:r>
            <w:rPr>
              <w:rFonts w:ascii="Bodoni MT" w:hAnsi="Bodoni MT"/>
              <w:sz w:val="18"/>
            </w:rPr>
            <w:t xml:space="preserve"> 16124 Genova </w:t>
          </w:r>
          <w:r>
            <w:rPr>
              <w:rFonts w:ascii="Bodoni MT" w:hAnsi="Bodoni MT"/>
              <w:color w:val="FF0000"/>
              <w:sz w:val="18"/>
            </w:rPr>
            <w:t>|</w:t>
          </w:r>
        </w:p>
        <w:p w:rsidR="00747940" w:rsidRDefault="00747940" w:rsidP="000A6275">
          <w:pPr>
            <w:pStyle w:val="Pidipagina"/>
            <w:tabs>
              <w:tab w:val="clear" w:pos="4819"/>
            </w:tabs>
            <w:jc w:val="center"/>
            <w:rPr>
              <w:rFonts w:ascii="Bodoni MT" w:hAnsi="Bodoni MT"/>
              <w:spacing w:val="-2"/>
              <w:sz w:val="18"/>
              <w:lang w:val="en-US"/>
            </w:rPr>
          </w:pPr>
          <w:r w:rsidRPr="00D37216">
            <w:rPr>
              <w:rFonts w:ascii="Bodoni MT" w:hAnsi="Bodoni MT"/>
              <w:spacing w:val="-2"/>
              <w:sz w:val="18"/>
              <w:lang w:val="en-US"/>
            </w:rPr>
            <w:t xml:space="preserve">Tel 0105572377 - 72717 - 72606 </w:t>
          </w:r>
          <w:r w:rsidRPr="00D37216">
            <w:rPr>
              <w:rFonts w:ascii="Bodoni MT" w:hAnsi="Bodoni MT"/>
              <w:color w:val="FF0000"/>
              <w:spacing w:val="-2"/>
              <w:sz w:val="18"/>
              <w:lang w:val="en-US"/>
            </w:rPr>
            <w:t>|</w:t>
          </w:r>
          <w:r w:rsidRPr="00D37216">
            <w:rPr>
              <w:rFonts w:ascii="Bodoni MT" w:hAnsi="Bodoni MT"/>
              <w:spacing w:val="-2"/>
              <w:sz w:val="18"/>
              <w:lang w:val="en-US"/>
            </w:rPr>
            <w:t xml:space="preserve"> </w:t>
          </w:r>
        </w:p>
        <w:p w:rsidR="00747940" w:rsidRPr="00D37216" w:rsidRDefault="00747940" w:rsidP="000A6275">
          <w:pPr>
            <w:pStyle w:val="Pidipagina"/>
            <w:tabs>
              <w:tab w:val="clear" w:pos="4819"/>
            </w:tabs>
            <w:jc w:val="center"/>
            <w:rPr>
              <w:rFonts w:ascii="Bodoni MT" w:hAnsi="Bodoni MT"/>
              <w:spacing w:val="-2"/>
              <w:sz w:val="18"/>
              <w:lang w:val="en-US"/>
            </w:rPr>
          </w:pPr>
          <w:r w:rsidRPr="00D37216">
            <w:rPr>
              <w:rFonts w:ascii="Bodoni MT" w:hAnsi="Bodoni MT"/>
              <w:spacing w:val="-2"/>
              <w:sz w:val="18"/>
              <w:lang w:val="en-US"/>
            </w:rPr>
            <w:t xml:space="preserve">Fax 0102770005 </w:t>
          </w:r>
          <w:r w:rsidRPr="00D37216">
            <w:rPr>
              <w:rFonts w:ascii="Bodoni MT" w:hAnsi="Bodoni MT"/>
              <w:color w:val="FF0000"/>
              <w:spacing w:val="-2"/>
              <w:sz w:val="18"/>
              <w:lang w:val="en-US"/>
            </w:rPr>
            <w:t>|</w:t>
          </w:r>
          <w:r w:rsidRPr="00D37216">
            <w:rPr>
              <w:rFonts w:ascii="Bodoni MT" w:hAnsi="Bodoni MT"/>
              <w:spacing w:val="-2"/>
              <w:sz w:val="18"/>
              <w:lang w:val="en-US"/>
            </w:rPr>
            <w:t xml:space="preserve"> </w:t>
          </w:r>
          <w:r>
            <w:rPr>
              <w:noProof/>
              <w:lang w:eastAsia="it-IT"/>
            </w:rPr>
            <w:drawing>
              <wp:anchor distT="0" distB="0" distL="114300" distR="114300" simplePos="0" relativeHeight="251661312" behindDoc="0" locked="1" layoutInCell="1" allowOverlap="1" wp14:anchorId="112BFDCC" wp14:editId="5FB43DA5">
                <wp:simplePos x="0" y="0"/>
                <wp:positionH relativeFrom="page">
                  <wp:posOffset>5516880</wp:posOffset>
                </wp:positionH>
                <wp:positionV relativeFrom="page">
                  <wp:posOffset>7496175</wp:posOffset>
                </wp:positionV>
                <wp:extent cx="1086485" cy="1095375"/>
                <wp:effectExtent l="0" t="0" r="0" b="9525"/>
                <wp:wrapNone/>
                <wp:docPr id="69" name="Immagine 69"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8992" b="41471"/>
                        <a:stretch/>
                      </pic:blipFill>
                      <pic:spPr bwMode="auto">
                        <a:xfrm>
                          <a:off x="0" y="0"/>
                          <a:ext cx="1086485"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47940" w:rsidRPr="00D37216" w:rsidRDefault="00747940" w:rsidP="000A6275">
          <w:pPr>
            <w:pStyle w:val="Pidipagina"/>
            <w:tabs>
              <w:tab w:val="clear" w:pos="4819"/>
            </w:tabs>
            <w:jc w:val="center"/>
            <w:rPr>
              <w:lang w:val="en-US"/>
            </w:rPr>
          </w:pPr>
          <w:r w:rsidRPr="00D37216">
            <w:rPr>
              <w:rFonts w:ascii="Bodoni MT" w:hAnsi="Bodoni MT"/>
              <w:spacing w:val="-2"/>
              <w:sz w:val="18"/>
              <w:lang w:val="en-US"/>
            </w:rPr>
            <w:t>ufficiostampa@comune.genova.it</w:t>
          </w:r>
        </w:p>
        <w:p w:rsidR="00747940" w:rsidRPr="00D37216" w:rsidRDefault="00747940" w:rsidP="000A6275">
          <w:pPr>
            <w:pStyle w:val="Pidipagina"/>
            <w:tabs>
              <w:tab w:val="clear" w:pos="4819"/>
            </w:tabs>
            <w:jc w:val="center"/>
            <w:rPr>
              <w:rFonts w:ascii="Bodoni MT" w:hAnsi="Bodoni MT"/>
              <w:spacing w:val="-12"/>
              <w:kern w:val="3"/>
              <w:sz w:val="20"/>
              <w:lang w:val="en-US"/>
            </w:rPr>
          </w:pPr>
        </w:p>
      </w:tc>
      <w:tc>
        <w:tcPr>
          <w:tcW w:w="1324" w:type="pct"/>
        </w:tcPr>
        <w:p w:rsidR="00747940" w:rsidRPr="00D37216" w:rsidRDefault="00747940">
          <w:pPr>
            <w:pStyle w:val="Pidipagina"/>
            <w:tabs>
              <w:tab w:val="clear" w:pos="4819"/>
            </w:tabs>
            <w:jc w:val="both"/>
            <w:rPr>
              <w:rFonts w:ascii="Bodoni MT" w:hAnsi="Bodoni MT"/>
              <w:spacing w:val="-12"/>
              <w:kern w:val="3"/>
              <w:sz w:val="20"/>
              <w:lang w:val="en-US"/>
            </w:rPr>
          </w:pPr>
          <w:r>
            <w:rPr>
              <w:noProof/>
              <w:lang w:eastAsia="it-IT"/>
            </w:rPr>
            <w:drawing>
              <wp:anchor distT="0" distB="0" distL="114300" distR="114300" simplePos="0" relativeHeight="251663360" behindDoc="0" locked="1" layoutInCell="1" allowOverlap="1" wp14:anchorId="20ADC82C" wp14:editId="45E502AC">
                <wp:simplePos x="0" y="0"/>
                <wp:positionH relativeFrom="page">
                  <wp:posOffset>705485</wp:posOffset>
                </wp:positionH>
                <wp:positionV relativeFrom="page">
                  <wp:posOffset>-135255</wp:posOffset>
                </wp:positionV>
                <wp:extent cx="1075690" cy="1083945"/>
                <wp:effectExtent l="0" t="0" r="0" b="1905"/>
                <wp:wrapNone/>
                <wp:docPr id="70" name="Immagine 70"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8992" b="41471"/>
                        <a:stretch/>
                      </pic:blipFill>
                      <pic:spPr bwMode="auto">
                        <a:xfrm>
                          <a:off x="0" y="0"/>
                          <a:ext cx="1075690" cy="1083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747940" w:rsidRPr="00D37216" w:rsidRDefault="00747940" w:rsidP="000A6275">
    <w:pPr>
      <w:pStyle w:val="Pidipagina"/>
      <w:tabs>
        <w:tab w:val="clear" w:pos="4819"/>
      </w:tabs>
      <w:ind w:left="2977"/>
      <w:jc w:val="both"/>
      <w:rPr>
        <w:rFonts w:ascii="Bodoni MT" w:hAnsi="Bodoni MT"/>
        <w:spacing w:val="-12"/>
        <w:kern w:val="3"/>
        <w:sz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0" w:rsidRDefault="007479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16" w:rsidRDefault="00424E16">
      <w:r>
        <w:rPr>
          <w:color w:val="000000"/>
        </w:rPr>
        <w:separator/>
      </w:r>
    </w:p>
  </w:footnote>
  <w:footnote w:type="continuationSeparator" w:id="0">
    <w:p w:rsidR="00424E16" w:rsidRDefault="00424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0" w:rsidRDefault="0074794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0" w:rsidRDefault="00747940" w:rsidP="00BC6274">
    <w:pPr>
      <w:pStyle w:val="Intestazione"/>
      <w:tabs>
        <w:tab w:val="left" w:pos="6450"/>
      </w:tabs>
    </w:pPr>
    <w:r>
      <w:rPr>
        <w:noProof/>
        <w:lang w:eastAsia="it-IT"/>
      </w:rPr>
      <w:drawing>
        <wp:inline distT="0" distB="0" distL="0" distR="0" wp14:anchorId="7390AADE" wp14:editId="0FF7FD43">
          <wp:extent cx="1337310" cy="923287"/>
          <wp:effectExtent l="0" t="0" r="0" b="0"/>
          <wp:docPr id="67" name="Immagine 4" descr="comunegenov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37310" cy="923287"/>
                  </a:xfrm>
                  <a:prstGeom prst="rect">
                    <a:avLst/>
                  </a:prstGeom>
                  <a:noFill/>
                  <a:ln>
                    <a:noFill/>
                    <a:prstDash/>
                  </a:ln>
                </pic:spPr>
              </pic:pic>
            </a:graphicData>
          </a:graphic>
        </wp:inline>
      </w:drawing>
    </w:r>
    <w:r>
      <w:t xml:space="preserve">     </w:t>
    </w:r>
    <w:r>
      <w:tab/>
      <w:t xml:space="preserve">   </w:t>
    </w:r>
    <w:r>
      <w:tab/>
    </w:r>
    <w:r>
      <w:rPr>
        <w:noProof/>
        <w:lang w:eastAsia="it-IT"/>
      </w:rPr>
      <w:drawing>
        <wp:inline distT="0" distB="0" distL="0" distR="0" wp14:anchorId="178D08D6" wp14:editId="1898C19A">
          <wp:extent cx="1366167" cy="783009"/>
          <wp:effectExtent l="0" t="0" r="571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initiv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6886" cy="783421"/>
                  </a:xfrm>
                  <a:prstGeom prst="rect">
                    <a:avLst/>
                  </a:prstGeom>
                </pic:spPr>
              </pic:pic>
            </a:graphicData>
          </a:graphic>
        </wp:inline>
      </w:drawing>
    </w:r>
    <w:r>
      <w:tab/>
      <w:t xml:space="preserve">                  </w:t>
    </w:r>
  </w:p>
  <w:p w:rsidR="00747940" w:rsidRDefault="0074794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0" w:rsidRDefault="0074794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0F98"/>
    <w:multiLevelType w:val="hybridMultilevel"/>
    <w:tmpl w:val="BCF6989E"/>
    <w:lvl w:ilvl="0" w:tplc="648853F8">
      <w:start w:val="1"/>
      <w:numFmt w:val="decimal"/>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 w15:restartNumberingAfterBreak="0">
    <w:nsid w:val="0CD32012"/>
    <w:multiLevelType w:val="hybridMultilevel"/>
    <w:tmpl w:val="04CC59C0"/>
    <w:styleLink w:val="Puntielenco"/>
    <w:lvl w:ilvl="0" w:tplc="8644486E">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45712">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472F0">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EABBFE">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22EA42">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C36BA">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C652A">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F2A46C">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E0B3DC">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D5697F"/>
    <w:multiLevelType w:val="hybridMultilevel"/>
    <w:tmpl w:val="0C2E9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C77AF9"/>
    <w:multiLevelType w:val="multilevel"/>
    <w:tmpl w:val="DD06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26AF6"/>
    <w:multiLevelType w:val="hybridMultilevel"/>
    <w:tmpl w:val="04CC59C0"/>
    <w:numStyleLink w:val="Puntielenco"/>
  </w:abstractNum>
  <w:abstractNum w:abstractNumId="5" w15:restartNumberingAfterBreak="0">
    <w:nsid w:val="666A360B"/>
    <w:multiLevelType w:val="hybridMultilevel"/>
    <w:tmpl w:val="8CFADC56"/>
    <w:lvl w:ilvl="0" w:tplc="F4BC85C6">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DE1A97"/>
    <w:multiLevelType w:val="multilevel"/>
    <w:tmpl w:val="7632C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C7"/>
    <w:rsid w:val="00000FF4"/>
    <w:rsid w:val="0000141F"/>
    <w:rsid w:val="000027B5"/>
    <w:rsid w:val="00006B6A"/>
    <w:rsid w:val="00011421"/>
    <w:rsid w:val="00011EC2"/>
    <w:rsid w:val="00011F82"/>
    <w:rsid w:val="000122DF"/>
    <w:rsid w:val="00013BAD"/>
    <w:rsid w:val="000147F5"/>
    <w:rsid w:val="000169F1"/>
    <w:rsid w:val="00017FD6"/>
    <w:rsid w:val="00021812"/>
    <w:rsid w:val="00023524"/>
    <w:rsid w:val="0002537A"/>
    <w:rsid w:val="00025EAD"/>
    <w:rsid w:val="00026768"/>
    <w:rsid w:val="00026EEE"/>
    <w:rsid w:val="000319D1"/>
    <w:rsid w:val="00032738"/>
    <w:rsid w:val="00033F66"/>
    <w:rsid w:val="00034895"/>
    <w:rsid w:val="00041D4C"/>
    <w:rsid w:val="00045BC5"/>
    <w:rsid w:val="0005549B"/>
    <w:rsid w:val="00056D47"/>
    <w:rsid w:val="00060D1D"/>
    <w:rsid w:val="000611B8"/>
    <w:rsid w:val="0006273A"/>
    <w:rsid w:val="00063AAE"/>
    <w:rsid w:val="00071ADB"/>
    <w:rsid w:val="00071D98"/>
    <w:rsid w:val="00075531"/>
    <w:rsid w:val="00075F08"/>
    <w:rsid w:val="00076E24"/>
    <w:rsid w:val="000772CB"/>
    <w:rsid w:val="00080FBB"/>
    <w:rsid w:val="00085330"/>
    <w:rsid w:val="0008546C"/>
    <w:rsid w:val="00086451"/>
    <w:rsid w:val="00090669"/>
    <w:rsid w:val="00094454"/>
    <w:rsid w:val="000A1AA0"/>
    <w:rsid w:val="000A3985"/>
    <w:rsid w:val="000A6275"/>
    <w:rsid w:val="000A6AD7"/>
    <w:rsid w:val="000B0B7C"/>
    <w:rsid w:val="000B14B4"/>
    <w:rsid w:val="000B2F17"/>
    <w:rsid w:val="000B3310"/>
    <w:rsid w:val="000B54F5"/>
    <w:rsid w:val="000B5D49"/>
    <w:rsid w:val="000C2D7C"/>
    <w:rsid w:val="000C2E6E"/>
    <w:rsid w:val="000D09D6"/>
    <w:rsid w:val="000D3915"/>
    <w:rsid w:val="000D4C8E"/>
    <w:rsid w:val="000D5778"/>
    <w:rsid w:val="000D58A4"/>
    <w:rsid w:val="000E1455"/>
    <w:rsid w:val="000E27EF"/>
    <w:rsid w:val="000E6EF1"/>
    <w:rsid w:val="000F08D4"/>
    <w:rsid w:val="000F2D1A"/>
    <w:rsid w:val="00103BB9"/>
    <w:rsid w:val="00103FAD"/>
    <w:rsid w:val="00116565"/>
    <w:rsid w:val="001226EF"/>
    <w:rsid w:val="00123A6E"/>
    <w:rsid w:val="00124445"/>
    <w:rsid w:val="001305FA"/>
    <w:rsid w:val="00132EEC"/>
    <w:rsid w:val="001337F7"/>
    <w:rsid w:val="001406FB"/>
    <w:rsid w:val="00146D20"/>
    <w:rsid w:val="00147A51"/>
    <w:rsid w:val="001521E6"/>
    <w:rsid w:val="00156B0E"/>
    <w:rsid w:val="00156E7B"/>
    <w:rsid w:val="001572E6"/>
    <w:rsid w:val="00161AD3"/>
    <w:rsid w:val="00162F37"/>
    <w:rsid w:val="00163BBA"/>
    <w:rsid w:val="00163CB3"/>
    <w:rsid w:val="00165B27"/>
    <w:rsid w:val="00174CB9"/>
    <w:rsid w:val="00175660"/>
    <w:rsid w:val="00175FF8"/>
    <w:rsid w:val="00177A8C"/>
    <w:rsid w:val="0018027B"/>
    <w:rsid w:val="00180D7C"/>
    <w:rsid w:val="00183167"/>
    <w:rsid w:val="00183ED4"/>
    <w:rsid w:val="00195C81"/>
    <w:rsid w:val="001A0AE7"/>
    <w:rsid w:val="001A287A"/>
    <w:rsid w:val="001A3422"/>
    <w:rsid w:val="001A356C"/>
    <w:rsid w:val="001A6487"/>
    <w:rsid w:val="001A77FE"/>
    <w:rsid w:val="001C1386"/>
    <w:rsid w:val="001C54BF"/>
    <w:rsid w:val="001D2D6E"/>
    <w:rsid w:val="001D358B"/>
    <w:rsid w:val="001D5462"/>
    <w:rsid w:val="001D60D4"/>
    <w:rsid w:val="001E09A5"/>
    <w:rsid w:val="001E2EA0"/>
    <w:rsid w:val="001E4A9B"/>
    <w:rsid w:val="001F0174"/>
    <w:rsid w:val="001F438A"/>
    <w:rsid w:val="001F557E"/>
    <w:rsid w:val="001F7EC7"/>
    <w:rsid w:val="00201636"/>
    <w:rsid w:val="002069A4"/>
    <w:rsid w:val="00212544"/>
    <w:rsid w:val="00215938"/>
    <w:rsid w:val="00216290"/>
    <w:rsid w:val="00216508"/>
    <w:rsid w:val="002166DC"/>
    <w:rsid w:val="00216CFE"/>
    <w:rsid w:val="002242B4"/>
    <w:rsid w:val="00224E13"/>
    <w:rsid w:val="00227142"/>
    <w:rsid w:val="00227ADE"/>
    <w:rsid w:val="0023701A"/>
    <w:rsid w:val="00240A58"/>
    <w:rsid w:val="002423B1"/>
    <w:rsid w:val="002445F2"/>
    <w:rsid w:val="00247197"/>
    <w:rsid w:val="00254449"/>
    <w:rsid w:val="00255B0C"/>
    <w:rsid w:val="00256E99"/>
    <w:rsid w:val="00260607"/>
    <w:rsid w:val="00264F4C"/>
    <w:rsid w:val="002654B1"/>
    <w:rsid w:val="00267809"/>
    <w:rsid w:val="00270A98"/>
    <w:rsid w:val="002713B0"/>
    <w:rsid w:val="00272709"/>
    <w:rsid w:val="00276A15"/>
    <w:rsid w:val="00277780"/>
    <w:rsid w:val="00286AE9"/>
    <w:rsid w:val="00287DAC"/>
    <w:rsid w:val="00290D60"/>
    <w:rsid w:val="00296A75"/>
    <w:rsid w:val="00296EE2"/>
    <w:rsid w:val="002970F0"/>
    <w:rsid w:val="002A02C8"/>
    <w:rsid w:val="002A46FB"/>
    <w:rsid w:val="002A5DD7"/>
    <w:rsid w:val="002A65A7"/>
    <w:rsid w:val="002B5E14"/>
    <w:rsid w:val="002B6B5B"/>
    <w:rsid w:val="002C0676"/>
    <w:rsid w:val="002C287A"/>
    <w:rsid w:val="002C2E04"/>
    <w:rsid w:val="002C33FE"/>
    <w:rsid w:val="002D1A5C"/>
    <w:rsid w:val="002D4585"/>
    <w:rsid w:val="002D4ED7"/>
    <w:rsid w:val="002D74FF"/>
    <w:rsid w:val="002D7C6C"/>
    <w:rsid w:val="002E2D44"/>
    <w:rsid w:val="002E346F"/>
    <w:rsid w:val="002E34C3"/>
    <w:rsid w:val="002E67DE"/>
    <w:rsid w:val="002F12EC"/>
    <w:rsid w:val="002F140D"/>
    <w:rsid w:val="002F4166"/>
    <w:rsid w:val="002F61A3"/>
    <w:rsid w:val="00302AF2"/>
    <w:rsid w:val="0030354D"/>
    <w:rsid w:val="00305671"/>
    <w:rsid w:val="00305E5E"/>
    <w:rsid w:val="003067EE"/>
    <w:rsid w:val="00306B50"/>
    <w:rsid w:val="003122EC"/>
    <w:rsid w:val="00312948"/>
    <w:rsid w:val="00312CA3"/>
    <w:rsid w:val="003142B9"/>
    <w:rsid w:val="00314DFE"/>
    <w:rsid w:val="0031656F"/>
    <w:rsid w:val="00316D1A"/>
    <w:rsid w:val="00322BED"/>
    <w:rsid w:val="00325CBF"/>
    <w:rsid w:val="0032610D"/>
    <w:rsid w:val="00333259"/>
    <w:rsid w:val="003372EF"/>
    <w:rsid w:val="00343BC9"/>
    <w:rsid w:val="0034414F"/>
    <w:rsid w:val="003469F8"/>
    <w:rsid w:val="00347708"/>
    <w:rsid w:val="0035099D"/>
    <w:rsid w:val="0035227F"/>
    <w:rsid w:val="00353533"/>
    <w:rsid w:val="00357C11"/>
    <w:rsid w:val="003630A7"/>
    <w:rsid w:val="003639DE"/>
    <w:rsid w:val="00363C0B"/>
    <w:rsid w:val="00364BBD"/>
    <w:rsid w:val="003666AF"/>
    <w:rsid w:val="00372A61"/>
    <w:rsid w:val="003746F8"/>
    <w:rsid w:val="003747DE"/>
    <w:rsid w:val="0037661D"/>
    <w:rsid w:val="00376CE7"/>
    <w:rsid w:val="00385323"/>
    <w:rsid w:val="003916BF"/>
    <w:rsid w:val="00392B67"/>
    <w:rsid w:val="003936AE"/>
    <w:rsid w:val="00394208"/>
    <w:rsid w:val="00394673"/>
    <w:rsid w:val="003A2206"/>
    <w:rsid w:val="003A2561"/>
    <w:rsid w:val="003A3DCE"/>
    <w:rsid w:val="003A5A31"/>
    <w:rsid w:val="003A5F34"/>
    <w:rsid w:val="003A6B6D"/>
    <w:rsid w:val="003B0F06"/>
    <w:rsid w:val="003B4D60"/>
    <w:rsid w:val="003B6FCA"/>
    <w:rsid w:val="003C030C"/>
    <w:rsid w:val="003C0A34"/>
    <w:rsid w:val="003C49F6"/>
    <w:rsid w:val="003C5431"/>
    <w:rsid w:val="003C5868"/>
    <w:rsid w:val="003D0326"/>
    <w:rsid w:val="003D69E3"/>
    <w:rsid w:val="003E0F73"/>
    <w:rsid w:val="003E481B"/>
    <w:rsid w:val="003E6C7E"/>
    <w:rsid w:val="003E7B11"/>
    <w:rsid w:val="003F0D33"/>
    <w:rsid w:val="003F0ED5"/>
    <w:rsid w:val="003F26FD"/>
    <w:rsid w:val="003F2B9E"/>
    <w:rsid w:val="003F42A5"/>
    <w:rsid w:val="00400550"/>
    <w:rsid w:val="00404198"/>
    <w:rsid w:val="00407364"/>
    <w:rsid w:val="00407BD3"/>
    <w:rsid w:val="0041395E"/>
    <w:rsid w:val="00415857"/>
    <w:rsid w:val="00420A1C"/>
    <w:rsid w:val="00421646"/>
    <w:rsid w:val="00423A58"/>
    <w:rsid w:val="00424E16"/>
    <w:rsid w:val="00425266"/>
    <w:rsid w:val="0042546F"/>
    <w:rsid w:val="0042573B"/>
    <w:rsid w:val="00427399"/>
    <w:rsid w:val="00433373"/>
    <w:rsid w:val="004402C2"/>
    <w:rsid w:val="00440373"/>
    <w:rsid w:val="00441920"/>
    <w:rsid w:val="0044474B"/>
    <w:rsid w:val="00444D41"/>
    <w:rsid w:val="00447F92"/>
    <w:rsid w:val="00455ABB"/>
    <w:rsid w:val="0045770B"/>
    <w:rsid w:val="004602FB"/>
    <w:rsid w:val="004621A6"/>
    <w:rsid w:val="00462C9F"/>
    <w:rsid w:val="00462F8F"/>
    <w:rsid w:val="00466ACF"/>
    <w:rsid w:val="00472674"/>
    <w:rsid w:val="00473981"/>
    <w:rsid w:val="00473F04"/>
    <w:rsid w:val="004807F4"/>
    <w:rsid w:val="00482FE9"/>
    <w:rsid w:val="0048319F"/>
    <w:rsid w:val="004938D0"/>
    <w:rsid w:val="0049534C"/>
    <w:rsid w:val="004958D3"/>
    <w:rsid w:val="004A02C7"/>
    <w:rsid w:val="004A07BE"/>
    <w:rsid w:val="004A13AE"/>
    <w:rsid w:val="004A2126"/>
    <w:rsid w:val="004A64B7"/>
    <w:rsid w:val="004A6E7F"/>
    <w:rsid w:val="004A7878"/>
    <w:rsid w:val="004A7EF0"/>
    <w:rsid w:val="004B0B3B"/>
    <w:rsid w:val="004B5481"/>
    <w:rsid w:val="004B6FC7"/>
    <w:rsid w:val="004C14AE"/>
    <w:rsid w:val="004C1C58"/>
    <w:rsid w:val="004C2306"/>
    <w:rsid w:val="004C34A0"/>
    <w:rsid w:val="004C7E4D"/>
    <w:rsid w:val="004D7536"/>
    <w:rsid w:val="004E06ED"/>
    <w:rsid w:val="004E094D"/>
    <w:rsid w:val="004E30E3"/>
    <w:rsid w:val="004E3BF0"/>
    <w:rsid w:val="004E7FF8"/>
    <w:rsid w:val="004F1A31"/>
    <w:rsid w:val="004F1DA5"/>
    <w:rsid w:val="004F3BDF"/>
    <w:rsid w:val="004F51C5"/>
    <w:rsid w:val="00500800"/>
    <w:rsid w:val="00502A4B"/>
    <w:rsid w:val="005060C0"/>
    <w:rsid w:val="0051092D"/>
    <w:rsid w:val="00510E2C"/>
    <w:rsid w:val="005130A1"/>
    <w:rsid w:val="00513DE9"/>
    <w:rsid w:val="00513EA6"/>
    <w:rsid w:val="00514050"/>
    <w:rsid w:val="00516AF3"/>
    <w:rsid w:val="0052051F"/>
    <w:rsid w:val="00522757"/>
    <w:rsid w:val="0053229E"/>
    <w:rsid w:val="00532BF2"/>
    <w:rsid w:val="005348D9"/>
    <w:rsid w:val="00540DE2"/>
    <w:rsid w:val="00541EEC"/>
    <w:rsid w:val="00543FCB"/>
    <w:rsid w:val="00546638"/>
    <w:rsid w:val="005466B3"/>
    <w:rsid w:val="005544FD"/>
    <w:rsid w:val="00554CF7"/>
    <w:rsid w:val="00566E0D"/>
    <w:rsid w:val="00567BF0"/>
    <w:rsid w:val="005722C9"/>
    <w:rsid w:val="00573D8E"/>
    <w:rsid w:val="0057671C"/>
    <w:rsid w:val="00576F4C"/>
    <w:rsid w:val="00577224"/>
    <w:rsid w:val="00581375"/>
    <w:rsid w:val="00581A68"/>
    <w:rsid w:val="00583036"/>
    <w:rsid w:val="00584263"/>
    <w:rsid w:val="005867CD"/>
    <w:rsid w:val="00590362"/>
    <w:rsid w:val="0059204E"/>
    <w:rsid w:val="00593F92"/>
    <w:rsid w:val="005A3EF1"/>
    <w:rsid w:val="005A5332"/>
    <w:rsid w:val="005B14CD"/>
    <w:rsid w:val="005B4480"/>
    <w:rsid w:val="005B6BD0"/>
    <w:rsid w:val="005B7F67"/>
    <w:rsid w:val="005C1B78"/>
    <w:rsid w:val="005C4E63"/>
    <w:rsid w:val="005D20DD"/>
    <w:rsid w:val="005E3282"/>
    <w:rsid w:val="005E4C0F"/>
    <w:rsid w:val="005E51C0"/>
    <w:rsid w:val="005E5FE9"/>
    <w:rsid w:val="005F20E7"/>
    <w:rsid w:val="005F7B76"/>
    <w:rsid w:val="00600B38"/>
    <w:rsid w:val="006037EB"/>
    <w:rsid w:val="006045D2"/>
    <w:rsid w:val="00604CE7"/>
    <w:rsid w:val="0061123B"/>
    <w:rsid w:val="00612457"/>
    <w:rsid w:val="006141F5"/>
    <w:rsid w:val="0062106E"/>
    <w:rsid w:val="00621A1B"/>
    <w:rsid w:val="006220B1"/>
    <w:rsid w:val="0062264E"/>
    <w:rsid w:val="006241F4"/>
    <w:rsid w:val="006253C6"/>
    <w:rsid w:val="00626430"/>
    <w:rsid w:val="006278A6"/>
    <w:rsid w:val="00630A39"/>
    <w:rsid w:val="00631CA2"/>
    <w:rsid w:val="0063515C"/>
    <w:rsid w:val="00637E0E"/>
    <w:rsid w:val="006402D8"/>
    <w:rsid w:val="00644A12"/>
    <w:rsid w:val="006453C3"/>
    <w:rsid w:val="00645A4D"/>
    <w:rsid w:val="00645F32"/>
    <w:rsid w:val="00647C64"/>
    <w:rsid w:val="00650E8F"/>
    <w:rsid w:val="00657ED4"/>
    <w:rsid w:val="00664810"/>
    <w:rsid w:val="00665F38"/>
    <w:rsid w:val="00666AC3"/>
    <w:rsid w:val="006671E7"/>
    <w:rsid w:val="00667DF9"/>
    <w:rsid w:val="00670CD3"/>
    <w:rsid w:val="00671B70"/>
    <w:rsid w:val="00672435"/>
    <w:rsid w:val="006732F0"/>
    <w:rsid w:val="0067343E"/>
    <w:rsid w:val="00673AB9"/>
    <w:rsid w:val="00674F91"/>
    <w:rsid w:val="00675B52"/>
    <w:rsid w:val="00676DAA"/>
    <w:rsid w:val="00683AD7"/>
    <w:rsid w:val="00683D08"/>
    <w:rsid w:val="00690815"/>
    <w:rsid w:val="00691826"/>
    <w:rsid w:val="0069272D"/>
    <w:rsid w:val="00693B8D"/>
    <w:rsid w:val="00693B8F"/>
    <w:rsid w:val="006952A7"/>
    <w:rsid w:val="006964C5"/>
    <w:rsid w:val="00696999"/>
    <w:rsid w:val="006A3470"/>
    <w:rsid w:val="006B13E4"/>
    <w:rsid w:val="006B28AC"/>
    <w:rsid w:val="006B605F"/>
    <w:rsid w:val="006B6FDD"/>
    <w:rsid w:val="006C5C30"/>
    <w:rsid w:val="006D64E8"/>
    <w:rsid w:val="006E1938"/>
    <w:rsid w:val="006E284D"/>
    <w:rsid w:val="006E2EE3"/>
    <w:rsid w:val="006E4FF0"/>
    <w:rsid w:val="006F2DD4"/>
    <w:rsid w:val="006F441E"/>
    <w:rsid w:val="006F55BE"/>
    <w:rsid w:val="006F5D3A"/>
    <w:rsid w:val="006F7DC6"/>
    <w:rsid w:val="0070463A"/>
    <w:rsid w:val="00705649"/>
    <w:rsid w:val="007077D9"/>
    <w:rsid w:val="0071072A"/>
    <w:rsid w:val="00710889"/>
    <w:rsid w:val="00710A5A"/>
    <w:rsid w:val="0071198C"/>
    <w:rsid w:val="007143E2"/>
    <w:rsid w:val="00715D67"/>
    <w:rsid w:val="00715EF5"/>
    <w:rsid w:val="007169CC"/>
    <w:rsid w:val="0072530F"/>
    <w:rsid w:val="00730364"/>
    <w:rsid w:val="00731BED"/>
    <w:rsid w:val="007320F1"/>
    <w:rsid w:val="00732E7F"/>
    <w:rsid w:val="007343B9"/>
    <w:rsid w:val="00734856"/>
    <w:rsid w:val="007350C6"/>
    <w:rsid w:val="00736C65"/>
    <w:rsid w:val="00742FD9"/>
    <w:rsid w:val="00747940"/>
    <w:rsid w:val="00752AA9"/>
    <w:rsid w:val="00754491"/>
    <w:rsid w:val="0076012E"/>
    <w:rsid w:val="00762F0D"/>
    <w:rsid w:val="00766D35"/>
    <w:rsid w:val="007734E3"/>
    <w:rsid w:val="007759C5"/>
    <w:rsid w:val="00777B3A"/>
    <w:rsid w:val="00783293"/>
    <w:rsid w:val="00787D7C"/>
    <w:rsid w:val="00790050"/>
    <w:rsid w:val="007933CA"/>
    <w:rsid w:val="00793A86"/>
    <w:rsid w:val="00795509"/>
    <w:rsid w:val="007A0164"/>
    <w:rsid w:val="007A1947"/>
    <w:rsid w:val="007A2A41"/>
    <w:rsid w:val="007A5DF3"/>
    <w:rsid w:val="007B4033"/>
    <w:rsid w:val="007C02D0"/>
    <w:rsid w:val="007C136F"/>
    <w:rsid w:val="007C2D27"/>
    <w:rsid w:val="007C3289"/>
    <w:rsid w:val="007C7C8C"/>
    <w:rsid w:val="007C7F55"/>
    <w:rsid w:val="007D47A4"/>
    <w:rsid w:val="007D64A9"/>
    <w:rsid w:val="007D7FDE"/>
    <w:rsid w:val="007E45A7"/>
    <w:rsid w:val="007E514C"/>
    <w:rsid w:val="007E5FA0"/>
    <w:rsid w:val="007F6EAD"/>
    <w:rsid w:val="008079F5"/>
    <w:rsid w:val="008147CF"/>
    <w:rsid w:val="0081680D"/>
    <w:rsid w:val="008205F2"/>
    <w:rsid w:val="008214C0"/>
    <w:rsid w:val="00827466"/>
    <w:rsid w:val="00827C06"/>
    <w:rsid w:val="0083023E"/>
    <w:rsid w:val="008307FC"/>
    <w:rsid w:val="0083152B"/>
    <w:rsid w:val="00840928"/>
    <w:rsid w:val="0084180C"/>
    <w:rsid w:val="008441AF"/>
    <w:rsid w:val="0084457D"/>
    <w:rsid w:val="00845CB5"/>
    <w:rsid w:val="008472DE"/>
    <w:rsid w:val="008507D0"/>
    <w:rsid w:val="00854275"/>
    <w:rsid w:val="00854F04"/>
    <w:rsid w:val="008554AA"/>
    <w:rsid w:val="00855C29"/>
    <w:rsid w:val="00861B6E"/>
    <w:rsid w:val="00865F5D"/>
    <w:rsid w:val="00871F89"/>
    <w:rsid w:val="00874B79"/>
    <w:rsid w:val="00875D81"/>
    <w:rsid w:val="00880C05"/>
    <w:rsid w:val="00881047"/>
    <w:rsid w:val="0088174A"/>
    <w:rsid w:val="00883C48"/>
    <w:rsid w:val="008863FF"/>
    <w:rsid w:val="00890C30"/>
    <w:rsid w:val="00894E43"/>
    <w:rsid w:val="00897F05"/>
    <w:rsid w:val="008A2352"/>
    <w:rsid w:val="008A359D"/>
    <w:rsid w:val="008A386E"/>
    <w:rsid w:val="008A3986"/>
    <w:rsid w:val="008A4F7F"/>
    <w:rsid w:val="008B0E05"/>
    <w:rsid w:val="008B18B6"/>
    <w:rsid w:val="008C0A76"/>
    <w:rsid w:val="008C388D"/>
    <w:rsid w:val="008D0DC5"/>
    <w:rsid w:val="008D0EE2"/>
    <w:rsid w:val="008D4E92"/>
    <w:rsid w:val="008D61F1"/>
    <w:rsid w:val="008D70D2"/>
    <w:rsid w:val="008E00AF"/>
    <w:rsid w:val="008E2971"/>
    <w:rsid w:val="008E4638"/>
    <w:rsid w:val="008E79EE"/>
    <w:rsid w:val="008F0648"/>
    <w:rsid w:val="008F2BD7"/>
    <w:rsid w:val="008F2FE6"/>
    <w:rsid w:val="008F55B8"/>
    <w:rsid w:val="00901785"/>
    <w:rsid w:val="00903265"/>
    <w:rsid w:val="0090684E"/>
    <w:rsid w:val="009103C1"/>
    <w:rsid w:val="009117D9"/>
    <w:rsid w:val="009120B7"/>
    <w:rsid w:val="00912636"/>
    <w:rsid w:val="00917EB1"/>
    <w:rsid w:val="0092143D"/>
    <w:rsid w:val="0092311F"/>
    <w:rsid w:val="00924AFF"/>
    <w:rsid w:val="00927683"/>
    <w:rsid w:val="00936204"/>
    <w:rsid w:val="0093731D"/>
    <w:rsid w:val="00943408"/>
    <w:rsid w:val="00943AED"/>
    <w:rsid w:val="009456ED"/>
    <w:rsid w:val="00945A1E"/>
    <w:rsid w:val="00946885"/>
    <w:rsid w:val="009477CB"/>
    <w:rsid w:val="00947EE6"/>
    <w:rsid w:val="009508F0"/>
    <w:rsid w:val="00950A34"/>
    <w:rsid w:val="00953992"/>
    <w:rsid w:val="00961BFE"/>
    <w:rsid w:val="00964F80"/>
    <w:rsid w:val="00970CC6"/>
    <w:rsid w:val="00971BE2"/>
    <w:rsid w:val="00971C83"/>
    <w:rsid w:val="009725D2"/>
    <w:rsid w:val="009734FF"/>
    <w:rsid w:val="009770E5"/>
    <w:rsid w:val="00977A13"/>
    <w:rsid w:val="00977C16"/>
    <w:rsid w:val="00980870"/>
    <w:rsid w:val="0098155F"/>
    <w:rsid w:val="00982056"/>
    <w:rsid w:val="009824BE"/>
    <w:rsid w:val="00982F74"/>
    <w:rsid w:val="009830B1"/>
    <w:rsid w:val="009851D2"/>
    <w:rsid w:val="00985CCF"/>
    <w:rsid w:val="0098662E"/>
    <w:rsid w:val="00987DD0"/>
    <w:rsid w:val="00991400"/>
    <w:rsid w:val="00991A8B"/>
    <w:rsid w:val="009925D6"/>
    <w:rsid w:val="00992FA5"/>
    <w:rsid w:val="00995069"/>
    <w:rsid w:val="009952B8"/>
    <w:rsid w:val="009A01E2"/>
    <w:rsid w:val="009A0D67"/>
    <w:rsid w:val="009A1735"/>
    <w:rsid w:val="009A18ED"/>
    <w:rsid w:val="009B1AC3"/>
    <w:rsid w:val="009B1D63"/>
    <w:rsid w:val="009B6DD8"/>
    <w:rsid w:val="009C13BC"/>
    <w:rsid w:val="009C166C"/>
    <w:rsid w:val="009C4B09"/>
    <w:rsid w:val="009C7917"/>
    <w:rsid w:val="009D0AFA"/>
    <w:rsid w:val="009D0BB1"/>
    <w:rsid w:val="009D2031"/>
    <w:rsid w:val="009D2C9D"/>
    <w:rsid w:val="009D2EDF"/>
    <w:rsid w:val="009D30C1"/>
    <w:rsid w:val="009D527B"/>
    <w:rsid w:val="009D59E2"/>
    <w:rsid w:val="009D5F8F"/>
    <w:rsid w:val="009E0BCD"/>
    <w:rsid w:val="009E2E98"/>
    <w:rsid w:val="009E31FE"/>
    <w:rsid w:val="009E3E67"/>
    <w:rsid w:val="009E4677"/>
    <w:rsid w:val="009F20F1"/>
    <w:rsid w:val="009F4544"/>
    <w:rsid w:val="009F7994"/>
    <w:rsid w:val="00A00E99"/>
    <w:rsid w:val="00A0283A"/>
    <w:rsid w:val="00A037EF"/>
    <w:rsid w:val="00A05C1D"/>
    <w:rsid w:val="00A05F51"/>
    <w:rsid w:val="00A10669"/>
    <w:rsid w:val="00A13322"/>
    <w:rsid w:val="00A1775B"/>
    <w:rsid w:val="00A2476B"/>
    <w:rsid w:val="00A30FD0"/>
    <w:rsid w:val="00A35ED8"/>
    <w:rsid w:val="00A36805"/>
    <w:rsid w:val="00A36973"/>
    <w:rsid w:val="00A41C8D"/>
    <w:rsid w:val="00A4780D"/>
    <w:rsid w:val="00A5333B"/>
    <w:rsid w:val="00A53BD2"/>
    <w:rsid w:val="00A5531D"/>
    <w:rsid w:val="00A56204"/>
    <w:rsid w:val="00A56C2F"/>
    <w:rsid w:val="00A616D0"/>
    <w:rsid w:val="00A618C1"/>
    <w:rsid w:val="00A64864"/>
    <w:rsid w:val="00A655F0"/>
    <w:rsid w:val="00A71123"/>
    <w:rsid w:val="00A732E7"/>
    <w:rsid w:val="00A73902"/>
    <w:rsid w:val="00A74093"/>
    <w:rsid w:val="00A77C44"/>
    <w:rsid w:val="00A83BBA"/>
    <w:rsid w:val="00A84074"/>
    <w:rsid w:val="00A85E44"/>
    <w:rsid w:val="00A85F05"/>
    <w:rsid w:val="00A86291"/>
    <w:rsid w:val="00A91580"/>
    <w:rsid w:val="00A91A98"/>
    <w:rsid w:val="00A936D0"/>
    <w:rsid w:val="00A9444A"/>
    <w:rsid w:val="00A94BEA"/>
    <w:rsid w:val="00AA2797"/>
    <w:rsid w:val="00AA4E9D"/>
    <w:rsid w:val="00AA5B4E"/>
    <w:rsid w:val="00AA75D6"/>
    <w:rsid w:val="00AB201E"/>
    <w:rsid w:val="00AB5813"/>
    <w:rsid w:val="00AB7067"/>
    <w:rsid w:val="00AC2455"/>
    <w:rsid w:val="00AC3704"/>
    <w:rsid w:val="00AC4183"/>
    <w:rsid w:val="00AC649D"/>
    <w:rsid w:val="00AD016D"/>
    <w:rsid w:val="00AD0324"/>
    <w:rsid w:val="00AD22EB"/>
    <w:rsid w:val="00AD2FF8"/>
    <w:rsid w:val="00AD537C"/>
    <w:rsid w:val="00AD60D7"/>
    <w:rsid w:val="00AD659E"/>
    <w:rsid w:val="00AD6B43"/>
    <w:rsid w:val="00AD7B2B"/>
    <w:rsid w:val="00AE04DB"/>
    <w:rsid w:val="00AE15B1"/>
    <w:rsid w:val="00AE2732"/>
    <w:rsid w:val="00AE6B7D"/>
    <w:rsid w:val="00AE7294"/>
    <w:rsid w:val="00AF03B7"/>
    <w:rsid w:val="00AF4A2F"/>
    <w:rsid w:val="00AF4B59"/>
    <w:rsid w:val="00AF7809"/>
    <w:rsid w:val="00B0360B"/>
    <w:rsid w:val="00B04BDE"/>
    <w:rsid w:val="00B064CF"/>
    <w:rsid w:val="00B07C41"/>
    <w:rsid w:val="00B1002B"/>
    <w:rsid w:val="00B12697"/>
    <w:rsid w:val="00B12E85"/>
    <w:rsid w:val="00B2330F"/>
    <w:rsid w:val="00B27755"/>
    <w:rsid w:val="00B27CC8"/>
    <w:rsid w:val="00B32619"/>
    <w:rsid w:val="00B330E9"/>
    <w:rsid w:val="00B34A9F"/>
    <w:rsid w:val="00B3621D"/>
    <w:rsid w:val="00B36A16"/>
    <w:rsid w:val="00B37F2E"/>
    <w:rsid w:val="00B4315B"/>
    <w:rsid w:val="00B4335D"/>
    <w:rsid w:val="00B44B80"/>
    <w:rsid w:val="00B44DEF"/>
    <w:rsid w:val="00B477E0"/>
    <w:rsid w:val="00B47DF9"/>
    <w:rsid w:val="00B64752"/>
    <w:rsid w:val="00B71293"/>
    <w:rsid w:val="00B741C0"/>
    <w:rsid w:val="00B76503"/>
    <w:rsid w:val="00B777B5"/>
    <w:rsid w:val="00B77E37"/>
    <w:rsid w:val="00B84FCD"/>
    <w:rsid w:val="00B860DF"/>
    <w:rsid w:val="00B900F2"/>
    <w:rsid w:val="00B907FE"/>
    <w:rsid w:val="00B91556"/>
    <w:rsid w:val="00BA00A8"/>
    <w:rsid w:val="00BA04C4"/>
    <w:rsid w:val="00BA4631"/>
    <w:rsid w:val="00BA53F0"/>
    <w:rsid w:val="00BA6B70"/>
    <w:rsid w:val="00BB11D6"/>
    <w:rsid w:val="00BB4275"/>
    <w:rsid w:val="00BC4C29"/>
    <w:rsid w:val="00BC6238"/>
    <w:rsid w:val="00BC6274"/>
    <w:rsid w:val="00BD0280"/>
    <w:rsid w:val="00BD04F0"/>
    <w:rsid w:val="00BD0BAA"/>
    <w:rsid w:val="00BD1C41"/>
    <w:rsid w:val="00BD2000"/>
    <w:rsid w:val="00BD28F3"/>
    <w:rsid w:val="00BD78B9"/>
    <w:rsid w:val="00BE2D3B"/>
    <w:rsid w:val="00BE4682"/>
    <w:rsid w:val="00BE691F"/>
    <w:rsid w:val="00BF0EBE"/>
    <w:rsid w:val="00BF11B3"/>
    <w:rsid w:val="00BF2685"/>
    <w:rsid w:val="00BF2B5A"/>
    <w:rsid w:val="00BF51EF"/>
    <w:rsid w:val="00C00A64"/>
    <w:rsid w:val="00C03999"/>
    <w:rsid w:val="00C03E72"/>
    <w:rsid w:val="00C11F77"/>
    <w:rsid w:val="00C122C7"/>
    <w:rsid w:val="00C16EB7"/>
    <w:rsid w:val="00C17A56"/>
    <w:rsid w:val="00C20D83"/>
    <w:rsid w:val="00C24404"/>
    <w:rsid w:val="00C24EFC"/>
    <w:rsid w:val="00C27C0D"/>
    <w:rsid w:val="00C27D14"/>
    <w:rsid w:val="00C27FBA"/>
    <w:rsid w:val="00C3146E"/>
    <w:rsid w:val="00C3169B"/>
    <w:rsid w:val="00C339C4"/>
    <w:rsid w:val="00C33CB8"/>
    <w:rsid w:val="00C3540A"/>
    <w:rsid w:val="00C35D9D"/>
    <w:rsid w:val="00C41C22"/>
    <w:rsid w:val="00C42CCD"/>
    <w:rsid w:val="00C42D55"/>
    <w:rsid w:val="00C43CC1"/>
    <w:rsid w:val="00C474C1"/>
    <w:rsid w:val="00C54509"/>
    <w:rsid w:val="00C55F1A"/>
    <w:rsid w:val="00C56847"/>
    <w:rsid w:val="00C602B1"/>
    <w:rsid w:val="00C61703"/>
    <w:rsid w:val="00C62B40"/>
    <w:rsid w:val="00C676CF"/>
    <w:rsid w:val="00C67E6C"/>
    <w:rsid w:val="00C709D0"/>
    <w:rsid w:val="00C72CDA"/>
    <w:rsid w:val="00C77B35"/>
    <w:rsid w:val="00C807A6"/>
    <w:rsid w:val="00C82DBF"/>
    <w:rsid w:val="00C8321B"/>
    <w:rsid w:val="00C8550C"/>
    <w:rsid w:val="00C92730"/>
    <w:rsid w:val="00C94088"/>
    <w:rsid w:val="00C97084"/>
    <w:rsid w:val="00C97115"/>
    <w:rsid w:val="00C97136"/>
    <w:rsid w:val="00CA0077"/>
    <w:rsid w:val="00CA0661"/>
    <w:rsid w:val="00CA200A"/>
    <w:rsid w:val="00CB0A45"/>
    <w:rsid w:val="00CB152D"/>
    <w:rsid w:val="00CB23EA"/>
    <w:rsid w:val="00CB55F1"/>
    <w:rsid w:val="00CB6D5B"/>
    <w:rsid w:val="00CB70A7"/>
    <w:rsid w:val="00CB72FA"/>
    <w:rsid w:val="00CC1075"/>
    <w:rsid w:val="00CC270D"/>
    <w:rsid w:val="00CC6221"/>
    <w:rsid w:val="00CD0091"/>
    <w:rsid w:val="00CD1D64"/>
    <w:rsid w:val="00CD2ABE"/>
    <w:rsid w:val="00CD330A"/>
    <w:rsid w:val="00CD40FA"/>
    <w:rsid w:val="00CD4A37"/>
    <w:rsid w:val="00CE3353"/>
    <w:rsid w:val="00CE5AEE"/>
    <w:rsid w:val="00CE5C0F"/>
    <w:rsid w:val="00CF0FDC"/>
    <w:rsid w:val="00CF5205"/>
    <w:rsid w:val="00D007B9"/>
    <w:rsid w:val="00D028BF"/>
    <w:rsid w:val="00D054EB"/>
    <w:rsid w:val="00D05FE8"/>
    <w:rsid w:val="00D100C9"/>
    <w:rsid w:val="00D1111F"/>
    <w:rsid w:val="00D116C1"/>
    <w:rsid w:val="00D149C2"/>
    <w:rsid w:val="00D15CFC"/>
    <w:rsid w:val="00D17168"/>
    <w:rsid w:val="00D20602"/>
    <w:rsid w:val="00D24850"/>
    <w:rsid w:val="00D3059B"/>
    <w:rsid w:val="00D37173"/>
    <w:rsid w:val="00D37216"/>
    <w:rsid w:val="00D3747F"/>
    <w:rsid w:val="00D379D7"/>
    <w:rsid w:val="00D406D3"/>
    <w:rsid w:val="00D41462"/>
    <w:rsid w:val="00D44006"/>
    <w:rsid w:val="00D475F4"/>
    <w:rsid w:val="00D5068D"/>
    <w:rsid w:val="00D50B27"/>
    <w:rsid w:val="00D5187B"/>
    <w:rsid w:val="00D52DD5"/>
    <w:rsid w:val="00D530D0"/>
    <w:rsid w:val="00D534F8"/>
    <w:rsid w:val="00D535D9"/>
    <w:rsid w:val="00D64F10"/>
    <w:rsid w:val="00D66251"/>
    <w:rsid w:val="00D67076"/>
    <w:rsid w:val="00D7237C"/>
    <w:rsid w:val="00D7321E"/>
    <w:rsid w:val="00D7753E"/>
    <w:rsid w:val="00D77699"/>
    <w:rsid w:val="00D86808"/>
    <w:rsid w:val="00D922EF"/>
    <w:rsid w:val="00D95EA8"/>
    <w:rsid w:val="00DB446B"/>
    <w:rsid w:val="00DB58DC"/>
    <w:rsid w:val="00DB64B7"/>
    <w:rsid w:val="00DB7147"/>
    <w:rsid w:val="00DB78D8"/>
    <w:rsid w:val="00DC13A3"/>
    <w:rsid w:val="00DC1C18"/>
    <w:rsid w:val="00DC3E04"/>
    <w:rsid w:val="00DC42C6"/>
    <w:rsid w:val="00DC573F"/>
    <w:rsid w:val="00DC5F25"/>
    <w:rsid w:val="00DD3542"/>
    <w:rsid w:val="00DD3831"/>
    <w:rsid w:val="00DE3D76"/>
    <w:rsid w:val="00DE6B44"/>
    <w:rsid w:val="00DE7747"/>
    <w:rsid w:val="00DE7E42"/>
    <w:rsid w:val="00DF234A"/>
    <w:rsid w:val="00E0174B"/>
    <w:rsid w:val="00E02126"/>
    <w:rsid w:val="00E04A29"/>
    <w:rsid w:val="00E10C55"/>
    <w:rsid w:val="00E1236F"/>
    <w:rsid w:val="00E13F47"/>
    <w:rsid w:val="00E2578D"/>
    <w:rsid w:val="00E26CD3"/>
    <w:rsid w:val="00E27691"/>
    <w:rsid w:val="00E3028E"/>
    <w:rsid w:val="00E329C5"/>
    <w:rsid w:val="00E33C52"/>
    <w:rsid w:val="00E33DF2"/>
    <w:rsid w:val="00E35379"/>
    <w:rsid w:val="00E507B6"/>
    <w:rsid w:val="00E54238"/>
    <w:rsid w:val="00E548A4"/>
    <w:rsid w:val="00E54F7A"/>
    <w:rsid w:val="00E55FE6"/>
    <w:rsid w:val="00E611C1"/>
    <w:rsid w:val="00E62F9B"/>
    <w:rsid w:val="00E67C42"/>
    <w:rsid w:val="00E722B8"/>
    <w:rsid w:val="00E723CC"/>
    <w:rsid w:val="00E7251E"/>
    <w:rsid w:val="00E74133"/>
    <w:rsid w:val="00E74970"/>
    <w:rsid w:val="00E75375"/>
    <w:rsid w:val="00E77106"/>
    <w:rsid w:val="00E80A7E"/>
    <w:rsid w:val="00E817FA"/>
    <w:rsid w:val="00E838B0"/>
    <w:rsid w:val="00E84BF4"/>
    <w:rsid w:val="00E85525"/>
    <w:rsid w:val="00E85A0B"/>
    <w:rsid w:val="00E87B62"/>
    <w:rsid w:val="00E92595"/>
    <w:rsid w:val="00E96FC0"/>
    <w:rsid w:val="00EA0621"/>
    <w:rsid w:val="00EA07C7"/>
    <w:rsid w:val="00EA2FB9"/>
    <w:rsid w:val="00EA5C3D"/>
    <w:rsid w:val="00EB2931"/>
    <w:rsid w:val="00EB297D"/>
    <w:rsid w:val="00EB5204"/>
    <w:rsid w:val="00EB566C"/>
    <w:rsid w:val="00EC36A8"/>
    <w:rsid w:val="00EC433B"/>
    <w:rsid w:val="00EC5359"/>
    <w:rsid w:val="00EC7362"/>
    <w:rsid w:val="00ED4E1A"/>
    <w:rsid w:val="00ED7CD9"/>
    <w:rsid w:val="00EE3461"/>
    <w:rsid w:val="00EE3CEC"/>
    <w:rsid w:val="00EE4039"/>
    <w:rsid w:val="00EE617F"/>
    <w:rsid w:val="00EE6BB5"/>
    <w:rsid w:val="00EE6DF9"/>
    <w:rsid w:val="00EF3ED0"/>
    <w:rsid w:val="00EF4B33"/>
    <w:rsid w:val="00EF4F8D"/>
    <w:rsid w:val="00EF5C39"/>
    <w:rsid w:val="00F02F1D"/>
    <w:rsid w:val="00F046B6"/>
    <w:rsid w:val="00F054F4"/>
    <w:rsid w:val="00F11AB6"/>
    <w:rsid w:val="00F13E70"/>
    <w:rsid w:val="00F14260"/>
    <w:rsid w:val="00F16F64"/>
    <w:rsid w:val="00F20DAD"/>
    <w:rsid w:val="00F21AEA"/>
    <w:rsid w:val="00F26315"/>
    <w:rsid w:val="00F26739"/>
    <w:rsid w:val="00F3407F"/>
    <w:rsid w:val="00F35005"/>
    <w:rsid w:val="00F35E21"/>
    <w:rsid w:val="00F4234A"/>
    <w:rsid w:val="00F427D2"/>
    <w:rsid w:val="00F4653D"/>
    <w:rsid w:val="00F46806"/>
    <w:rsid w:val="00F5614F"/>
    <w:rsid w:val="00F62C98"/>
    <w:rsid w:val="00F649E3"/>
    <w:rsid w:val="00F64D3C"/>
    <w:rsid w:val="00F6779F"/>
    <w:rsid w:val="00F67D26"/>
    <w:rsid w:val="00F75605"/>
    <w:rsid w:val="00F76CCE"/>
    <w:rsid w:val="00F770C9"/>
    <w:rsid w:val="00F83A45"/>
    <w:rsid w:val="00F906F6"/>
    <w:rsid w:val="00F912DB"/>
    <w:rsid w:val="00F92986"/>
    <w:rsid w:val="00F93F0C"/>
    <w:rsid w:val="00F95719"/>
    <w:rsid w:val="00F96EF8"/>
    <w:rsid w:val="00FA1567"/>
    <w:rsid w:val="00FA1D2C"/>
    <w:rsid w:val="00FA6F0C"/>
    <w:rsid w:val="00FB2D63"/>
    <w:rsid w:val="00FB4690"/>
    <w:rsid w:val="00FB50A6"/>
    <w:rsid w:val="00FB5C35"/>
    <w:rsid w:val="00FB5D48"/>
    <w:rsid w:val="00FC541C"/>
    <w:rsid w:val="00FC77AA"/>
    <w:rsid w:val="00FD1991"/>
    <w:rsid w:val="00FD5622"/>
    <w:rsid w:val="00FE02F7"/>
    <w:rsid w:val="00FE0737"/>
    <w:rsid w:val="00FE2311"/>
    <w:rsid w:val="00FE4712"/>
    <w:rsid w:val="00FE5C55"/>
    <w:rsid w:val="00FE601D"/>
    <w:rsid w:val="00FF2917"/>
    <w:rsid w:val="00FF423F"/>
    <w:rsid w:val="00FF58D5"/>
    <w:rsid w:val="00FF7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0114EEF-E0F5-4F87-A8D0-97E7FC60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it-IT"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Normale"/>
    <w:next w:val="Normale"/>
    <w:pPr>
      <w:keepNext/>
      <w:jc w:val="center"/>
      <w:outlineLvl w:val="0"/>
    </w:pPr>
    <w:rPr>
      <w:rFonts w:ascii="Arial" w:eastAsia="Times New Roman" w:hAnsi="Arial"/>
      <w:sz w:val="32"/>
      <w:lang w:eastAsia="it-IT"/>
    </w:rPr>
  </w:style>
  <w:style w:type="paragraph" w:styleId="Titolo2">
    <w:name w:val="heading 2"/>
    <w:basedOn w:val="Normale"/>
    <w:next w:val="Normale"/>
    <w:link w:val="Titolo2Carattere"/>
    <w:uiPriority w:val="9"/>
    <w:semiHidden/>
    <w:unhideWhenUsed/>
    <w:qFormat/>
    <w:rsid w:val="00C62B4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unhideWhenUsed/>
    <w:qFormat/>
    <w:rsid w:val="00D64F10"/>
    <w:pPr>
      <w:keepNext/>
      <w:keepLines/>
      <w:spacing w:before="20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semiHidden/>
    <w:unhideWhenUsed/>
    <w:qFormat/>
    <w:rsid w:val="006045D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Arial" w:eastAsia="Times New Roman" w:hAnsi="Arial" w:cs="Times New Roman"/>
      <w:sz w:val="32"/>
      <w:lang w:eastAsia="it-IT"/>
    </w:rPr>
  </w:style>
  <w:style w:type="paragraph" w:styleId="NormaleWeb">
    <w:name w:val="Normal (Web)"/>
    <w:basedOn w:val="Normale"/>
    <w:uiPriority w:val="99"/>
    <w:pPr>
      <w:suppressAutoHyphens w:val="0"/>
      <w:textAlignment w:val="auto"/>
    </w:pPr>
    <w:rPr>
      <w:rFonts w:ascii="Times New Roman" w:eastAsia="Times New Roman" w:hAnsi="Times New Roman"/>
      <w:lang w:eastAsia="it-IT"/>
    </w:rPr>
  </w:style>
  <w:style w:type="character" w:styleId="Collegamentoipertestuale">
    <w:name w:val="Hyperlink"/>
    <w:basedOn w:val="Carpredefinitoparagrafo"/>
    <w:rPr>
      <w:color w:val="0000FF"/>
      <w:u w:val="single"/>
    </w:rPr>
  </w:style>
  <w:style w:type="paragraph" w:customStyle="1" w:styleId="Testopredefinito">
    <w:name w:val="Testo predefinito"/>
    <w:basedOn w:val="Normale"/>
    <w:pPr>
      <w:suppressAutoHyphens w:val="0"/>
      <w:overflowPunct w:val="0"/>
      <w:autoSpaceDE w:val="0"/>
    </w:pPr>
    <w:rPr>
      <w:rFonts w:ascii="Times New Roman" w:eastAsia="Times New Roman" w:hAnsi="Times New Roman"/>
      <w:color w:val="000000"/>
      <w:szCs w:val="20"/>
      <w:lang w:val="en-US" w:eastAsia="it-IT"/>
    </w:rPr>
  </w:style>
  <w:style w:type="character" w:styleId="Enfasicorsivo">
    <w:name w:val="Emphasis"/>
    <w:basedOn w:val="Carpredefinitoparagrafo"/>
    <w:uiPriority w:val="20"/>
    <w:qFormat/>
    <w:rsid w:val="003B6FCA"/>
    <w:rPr>
      <w:i/>
      <w:iCs/>
    </w:rPr>
  </w:style>
  <w:style w:type="paragraph" w:customStyle="1" w:styleId="Normale1">
    <w:name w:val="Normale1"/>
    <w:rsid w:val="00CA0077"/>
    <w:pPr>
      <w:widowControl w:val="0"/>
      <w:pBdr>
        <w:top w:val="nil"/>
        <w:left w:val="nil"/>
        <w:bottom w:val="nil"/>
        <w:right w:val="nil"/>
        <w:between w:val="nil"/>
        <w:bar w:val="nil"/>
      </w:pBdr>
      <w:autoSpaceDN/>
      <w:textAlignment w:val="auto"/>
    </w:pPr>
    <w:rPr>
      <w:rFonts w:cs="Cambria"/>
      <w:color w:val="000000"/>
      <w:u w:color="000000"/>
      <w:bdr w:val="nil"/>
    </w:rPr>
  </w:style>
  <w:style w:type="character" w:customStyle="1" w:styleId="Hyperlink0">
    <w:name w:val="Hyperlink.0"/>
    <w:basedOn w:val="Carpredefinitoparagrafo"/>
    <w:rsid w:val="00CA0077"/>
    <w:rPr>
      <w:rFonts w:ascii="Arial" w:eastAsia="Arial" w:hAnsi="Arial" w:cs="Arial"/>
      <w:sz w:val="22"/>
      <w:szCs w:val="22"/>
      <w:u w:val="single"/>
    </w:rPr>
  </w:style>
  <w:style w:type="paragraph" w:styleId="Paragrafoelenco">
    <w:name w:val="List Paragraph"/>
    <w:basedOn w:val="Normale"/>
    <w:qFormat/>
    <w:rsid w:val="000D58A4"/>
    <w:pPr>
      <w:suppressAutoHyphens w:val="0"/>
      <w:autoSpaceDN/>
      <w:spacing w:before="100" w:beforeAutospacing="1" w:after="100" w:afterAutospacing="1"/>
      <w:textAlignment w:val="auto"/>
    </w:pPr>
    <w:rPr>
      <w:rFonts w:ascii="Times New Roman" w:eastAsia="Times New Roman" w:hAnsi="Times New Roman"/>
      <w:lang w:eastAsia="it-IT"/>
    </w:rPr>
  </w:style>
  <w:style w:type="character" w:customStyle="1" w:styleId="object">
    <w:name w:val="object"/>
    <w:basedOn w:val="Carpredefinitoparagrafo"/>
    <w:rsid w:val="000D58A4"/>
  </w:style>
  <w:style w:type="paragraph" w:customStyle="1" w:styleId="CorpoA">
    <w:name w:val="Corpo A"/>
    <w:rsid w:val="003F26FD"/>
    <w:pPr>
      <w:pBdr>
        <w:top w:val="nil"/>
        <w:left w:val="nil"/>
        <w:bottom w:val="nil"/>
        <w:right w:val="nil"/>
        <w:between w:val="nil"/>
        <w:bar w:val="nil"/>
      </w:pBdr>
      <w:autoSpaceDN/>
      <w:textAlignment w:val="auto"/>
    </w:pPr>
    <w:rPr>
      <w:rFonts w:ascii="Helvetica" w:eastAsia="Arial Unicode MS" w:hAnsi="Helvetica" w:cs="Arial Unicode MS"/>
      <w:color w:val="000000"/>
      <w:sz w:val="22"/>
      <w:szCs w:val="22"/>
      <w:u w:color="000000"/>
      <w:bdr w:val="nil"/>
      <w:lang w:eastAsia="it-IT"/>
    </w:rPr>
  </w:style>
  <w:style w:type="numbering" w:customStyle="1" w:styleId="Puntielenco">
    <w:name w:val="Punti elenco"/>
    <w:rsid w:val="003F26FD"/>
    <w:pPr>
      <w:numPr>
        <w:numId w:val="1"/>
      </w:numPr>
    </w:pPr>
  </w:style>
  <w:style w:type="character" w:styleId="Enfasigrassetto">
    <w:name w:val="Strong"/>
    <w:basedOn w:val="Carpredefinitoparagrafo"/>
    <w:uiPriority w:val="22"/>
    <w:qFormat/>
    <w:rsid w:val="00EE6DF9"/>
    <w:rPr>
      <w:b/>
      <w:bCs/>
    </w:rPr>
  </w:style>
  <w:style w:type="character" w:customStyle="1" w:styleId="divider">
    <w:name w:val="divider"/>
    <w:basedOn w:val="Carpredefinitoparagrafo"/>
    <w:rsid w:val="003F0D33"/>
  </w:style>
  <w:style w:type="paragraph" w:customStyle="1" w:styleId="Standard">
    <w:name w:val="Standard"/>
    <w:rsid w:val="00CB6D5B"/>
    <w:pPr>
      <w:suppressAutoHyphens/>
    </w:pPr>
    <w:rPr>
      <w:rFonts w:ascii="Times New Roman" w:eastAsia="SimSun" w:hAnsi="Times New Roman" w:cs="F"/>
      <w:kern w:val="3"/>
      <w:lang w:eastAsia="it-IT" w:bidi="hi-IN"/>
    </w:rPr>
  </w:style>
  <w:style w:type="character" w:styleId="Collegamentovisitato">
    <w:name w:val="FollowedHyperlink"/>
    <w:basedOn w:val="Carpredefinitoparagrafo"/>
    <w:uiPriority w:val="99"/>
    <w:semiHidden/>
    <w:unhideWhenUsed/>
    <w:rsid w:val="0031656F"/>
    <w:rPr>
      <w:color w:val="954F72" w:themeColor="followedHyperlink"/>
      <w:u w:val="single"/>
    </w:rPr>
  </w:style>
  <w:style w:type="table" w:styleId="Grigliatabella">
    <w:name w:val="Table Grid"/>
    <w:basedOn w:val="Tabellanormale"/>
    <w:uiPriority w:val="39"/>
    <w:rsid w:val="000A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C62B40"/>
    <w:rPr>
      <w:rFonts w:asciiTheme="majorHAnsi" w:eastAsiaTheme="majorEastAsia" w:hAnsiTheme="majorHAnsi" w:cstheme="majorBidi"/>
      <w:b/>
      <w:bCs/>
      <w:color w:val="5B9BD5" w:themeColor="accent1"/>
      <w:sz w:val="26"/>
      <w:szCs w:val="26"/>
    </w:rPr>
  </w:style>
  <w:style w:type="paragraph" w:customStyle="1" w:styleId="Default">
    <w:name w:val="Default"/>
    <w:rsid w:val="006045D2"/>
    <w:pPr>
      <w:autoSpaceDE w:val="0"/>
      <w:adjustRightInd w:val="0"/>
      <w:textAlignment w:val="auto"/>
    </w:pPr>
    <w:rPr>
      <w:rFonts w:ascii="Calibri" w:eastAsiaTheme="minorHAnsi" w:hAnsi="Calibri" w:cs="Calibri"/>
      <w:color w:val="000000"/>
    </w:rPr>
  </w:style>
  <w:style w:type="character" w:customStyle="1" w:styleId="Titolo4Carattere">
    <w:name w:val="Titolo 4 Carattere"/>
    <w:basedOn w:val="Carpredefinitoparagrafo"/>
    <w:link w:val="Titolo4"/>
    <w:uiPriority w:val="9"/>
    <w:semiHidden/>
    <w:rsid w:val="006045D2"/>
    <w:rPr>
      <w:rFonts w:asciiTheme="majorHAnsi" w:eastAsiaTheme="majorEastAsia" w:hAnsiTheme="majorHAnsi" w:cstheme="majorBidi"/>
      <w:i/>
      <w:iCs/>
      <w:color w:val="2E74B5" w:themeColor="accent1" w:themeShade="BF"/>
    </w:rPr>
  </w:style>
  <w:style w:type="character" w:customStyle="1" w:styleId="Titolo3Carattere">
    <w:name w:val="Titolo 3 Carattere"/>
    <w:basedOn w:val="Carpredefinitoparagrafo"/>
    <w:link w:val="Titolo3"/>
    <w:uiPriority w:val="9"/>
    <w:rsid w:val="00D64F10"/>
    <w:rPr>
      <w:rFonts w:asciiTheme="majorHAnsi" w:eastAsiaTheme="majorEastAsia" w:hAnsiTheme="majorHAnsi" w:cstheme="majorBidi"/>
      <w:b/>
      <w:bCs/>
      <w:color w:val="5B9BD5" w:themeColor="accent1"/>
    </w:rPr>
  </w:style>
  <w:style w:type="paragraph" w:styleId="Titolo">
    <w:name w:val="Title"/>
    <w:basedOn w:val="Normale"/>
    <w:next w:val="Normale"/>
    <w:link w:val="TitoloCarattere"/>
    <w:uiPriority w:val="10"/>
    <w:qFormat/>
    <w:rsid w:val="00D64F10"/>
    <w:pPr>
      <w:autoSpaceDN/>
      <w:contextualSpacing/>
      <w:textAlignment w:val="auto"/>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D64F10"/>
    <w:rPr>
      <w:rFonts w:asciiTheme="majorHAnsi" w:eastAsiaTheme="majorEastAsia" w:hAnsiTheme="majorHAnsi" w:cstheme="majorBidi"/>
      <w:spacing w:val="-10"/>
      <w:kern w:val="28"/>
      <w:sz w:val="56"/>
      <w:szCs w:val="56"/>
      <w:lang w:eastAsia="it-IT"/>
    </w:rPr>
  </w:style>
  <w:style w:type="character" w:customStyle="1" w:styleId="apple-tab-span">
    <w:name w:val="apple-tab-span"/>
    <w:basedOn w:val="Carpredefinitoparagrafo"/>
    <w:rsid w:val="00612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7329">
      <w:bodyDiv w:val="1"/>
      <w:marLeft w:val="0"/>
      <w:marRight w:val="0"/>
      <w:marTop w:val="0"/>
      <w:marBottom w:val="0"/>
      <w:divBdr>
        <w:top w:val="none" w:sz="0" w:space="0" w:color="auto"/>
        <w:left w:val="none" w:sz="0" w:space="0" w:color="auto"/>
        <w:bottom w:val="none" w:sz="0" w:space="0" w:color="auto"/>
        <w:right w:val="none" w:sz="0" w:space="0" w:color="auto"/>
      </w:divBdr>
    </w:div>
    <w:div w:id="68164081">
      <w:bodyDiv w:val="1"/>
      <w:marLeft w:val="0"/>
      <w:marRight w:val="0"/>
      <w:marTop w:val="0"/>
      <w:marBottom w:val="0"/>
      <w:divBdr>
        <w:top w:val="none" w:sz="0" w:space="0" w:color="auto"/>
        <w:left w:val="none" w:sz="0" w:space="0" w:color="auto"/>
        <w:bottom w:val="none" w:sz="0" w:space="0" w:color="auto"/>
        <w:right w:val="none" w:sz="0" w:space="0" w:color="auto"/>
      </w:divBdr>
    </w:div>
    <w:div w:id="68502807">
      <w:bodyDiv w:val="1"/>
      <w:marLeft w:val="0"/>
      <w:marRight w:val="0"/>
      <w:marTop w:val="0"/>
      <w:marBottom w:val="0"/>
      <w:divBdr>
        <w:top w:val="none" w:sz="0" w:space="0" w:color="auto"/>
        <w:left w:val="none" w:sz="0" w:space="0" w:color="auto"/>
        <w:bottom w:val="none" w:sz="0" w:space="0" w:color="auto"/>
        <w:right w:val="none" w:sz="0" w:space="0" w:color="auto"/>
      </w:divBdr>
    </w:div>
    <w:div w:id="85031666">
      <w:bodyDiv w:val="1"/>
      <w:marLeft w:val="0"/>
      <w:marRight w:val="0"/>
      <w:marTop w:val="0"/>
      <w:marBottom w:val="0"/>
      <w:divBdr>
        <w:top w:val="none" w:sz="0" w:space="0" w:color="auto"/>
        <w:left w:val="none" w:sz="0" w:space="0" w:color="auto"/>
        <w:bottom w:val="none" w:sz="0" w:space="0" w:color="auto"/>
        <w:right w:val="none" w:sz="0" w:space="0" w:color="auto"/>
      </w:divBdr>
    </w:div>
    <w:div w:id="134955647">
      <w:bodyDiv w:val="1"/>
      <w:marLeft w:val="0"/>
      <w:marRight w:val="0"/>
      <w:marTop w:val="0"/>
      <w:marBottom w:val="0"/>
      <w:divBdr>
        <w:top w:val="none" w:sz="0" w:space="0" w:color="auto"/>
        <w:left w:val="none" w:sz="0" w:space="0" w:color="auto"/>
        <w:bottom w:val="none" w:sz="0" w:space="0" w:color="auto"/>
        <w:right w:val="none" w:sz="0" w:space="0" w:color="auto"/>
      </w:divBdr>
    </w:div>
    <w:div w:id="180974297">
      <w:bodyDiv w:val="1"/>
      <w:marLeft w:val="0"/>
      <w:marRight w:val="0"/>
      <w:marTop w:val="0"/>
      <w:marBottom w:val="0"/>
      <w:divBdr>
        <w:top w:val="none" w:sz="0" w:space="0" w:color="auto"/>
        <w:left w:val="none" w:sz="0" w:space="0" w:color="auto"/>
        <w:bottom w:val="none" w:sz="0" w:space="0" w:color="auto"/>
        <w:right w:val="none" w:sz="0" w:space="0" w:color="auto"/>
      </w:divBdr>
    </w:div>
    <w:div w:id="187988798">
      <w:bodyDiv w:val="1"/>
      <w:marLeft w:val="0"/>
      <w:marRight w:val="0"/>
      <w:marTop w:val="0"/>
      <w:marBottom w:val="0"/>
      <w:divBdr>
        <w:top w:val="none" w:sz="0" w:space="0" w:color="auto"/>
        <w:left w:val="none" w:sz="0" w:space="0" w:color="auto"/>
        <w:bottom w:val="none" w:sz="0" w:space="0" w:color="auto"/>
        <w:right w:val="none" w:sz="0" w:space="0" w:color="auto"/>
      </w:divBdr>
    </w:div>
    <w:div w:id="197817315">
      <w:bodyDiv w:val="1"/>
      <w:marLeft w:val="0"/>
      <w:marRight w:val="0"/>
      <w:marTop w:val="0"/>
      <w:marBottom w:val="0"/>
      <w:divBdr>
        <w:top w:val="none" w:sz="0" w:space="0" w:color="auto"/>
        <w:left w:val="none" w:sz="0" w:space="0" w:color="auto"/>
        <w:bottom w:val="none" w:sz="0" w:space="0" w:color="auto"/>
        <w:right w:val="none" w:sz="0" w:space="0" w:color="auto"/>
      </w:divBdr>
    </w:div>
    <w:div w:id="199900313">
      <w:bodyDiv w:val="1"/>
      <w:marLeft w:val="0"/>
      <w:marRight w:val="0"/>
      <w:marTop w:val="0"/>
      <w:marBottom w:val="0"/>
      <w:divBdr>
        <w:top w:val="none" w:sz="0" w:space="0" w:color="auto"/>
        <w:left w:val="none" w:sz="0" w:space="0" w:color="auto"/>
        <w:bottom w:val="none" w:sz="0" w:space="0" w:color="auto"/>
        <w:right w:val="none" w:sz="0" w:space="0" w:color="auto"/>
      </w:divBdr>
    </w:div>
    <w:div w:id="283537348">
      <w:bodyDiv w:val="1"/>
      <w:marLeft w:val="0"/>
      <w:marRight w:val="0"/>
      <w:marTop w:val="0"/>
      <w:marBottom w:val="0"/>
      <w:divBdr>
        <w:top w:val="none" w:sz="0" w:space="0" w:color="auto"/>
        <w:left w:val="none" w:sz="0" w:space="0" w:color="auto"/>
        <w:bottom w:val="none" w:sz="0" w:space="0" w:color="auto"/>
        <w:right w:val="none" w:sz="0" w:space="0" w:color="auto"/>
      </w:divBdr>
    </w:div>
    <w:div w:id="400443518">
      <w:bodyDiv w:val="1"/>
      <w:marLeft w:val="0"/>
      <w:marRight w:val="0"/>
      <w:marTop w:val="0"/>
      <w:marBottom w:val="0"/>
      <w:divBdr>
        <w:top w:val="none" w:sz="0" w:space="0" w:color="auto"/>
        <w:left w:val="none" w:sz="0" w:space="0" w:color="auto"/>
        <w:bottom w:val="none" w:sz="0" w:space="0" w:color="auto"/>
        <w:right w:val="none" w:sz="0" w:space="0" w:color="auto"/>
      </w:divBdr>
    </w:div>
    <w:div w:id="434057245">
      <w:bodyDiv w:val="1"/>
      <w:marLeft w:val="0"/>
      <w:marRight w:val="0"/>
      <w:marTop w:val="0"/>
      <w:marBottom w:val="0"/>
      <w:divBdr>
        <w:top w:val="none" w:sz="0" w:space="0" w:color="auto"/>
        <w:left w:val="none" w:sz="0" w:space="0" w:color="auto"/>
        <w:bottom w:val="none" w:sz="0" w:space="0" w:color="auto"/>
        <w:right w:val="none" w:sz="0" w:space="0" w:color="auto"/>
      </w:divBdr>
    </w:div>
    <w:div w:id="457534247">
      <w:bodyDiv w:val="1"/>
      <w:marLeft w:val="0"/>
      <w:marRight w:val="0"/>
      <w:marTop w:val="0"/>
      <w:marBottom w:val="0"/>
      <w:divBdr>
        <w:top w:val="none" w:sz="0" w:space="0" w:color="auto"/>
        <w:left w:val="none" w:sz="0" w:space="0" w:color="auto"/>
        <w:bottom w:val="none" w:sz="0" w:space="0" w:color="auto"/>
        <w:right w:val="none" w:sz="0" w:space="0" w:color="auto"/>
      </w:divBdr>
    </w:div>
    <w:div w:id="684750797">
      <w:bodyDiv w:val="1"/>
      <w:marLeft w:val="0"/>
      <w:marRight w:val="0"/>
      <w:marTop w:val="0"/>
      <w:marBottom w:val="0"/>
      <w:divBdr>
        <w:top w:val="none" w:sz="0" w:space="0" w:color="auto"/>
        <w:left w:val="none" w:sz="0" w:space="0" w:color="auto"/>
        <w:bottom w:val="none" w:sz="0" w:space="0" w:color="auto"/>
        <w:right w:val="none" w:sz="0" w:space="0" w:color="auto"/>
      </w:divBdr>
    </w:div>
    <w:div w:id="712118759">
      <w:bodyDiv w:val="1"/>
      <w:marLeft w:val="0"/>
      <w:marRight w:val="0"/>
      <w:marTop w:val="0"/>
      <w:marBottom w:val="0"/>
      <w:divBdr>
        <w:top w:val="none" w:sz="0" w:space="0" w:color="auto"/>
        <w:left w:val="none" w:sz="0" w:space="0" w:color="auto"/>
        <w:bottom w:val="none" w:sz="0" w:space="0" w:color="auto"/>
        <w:right w:val="none" w:sz="0" w:space="0" w:color="auto"/>
      </w:divBdr>
    </w:div>
    <w:div w:id="727605197">
      <w:bodyDiv w:val="1"/>
      <w:marLeft w:val="0"/>
      <w:marRight w:val="0"/>
      <w:marTop w:val="0"/>
      <w:marBottom w:val="0"/>
      <w:divBdr>
        <w:top w:val="none" w:sz="0" w:space="0" w:color="auto"/>
        <w:left w:val="none" w:sz="0" w:space="0" w:color="auto"/>
        <w:bottom w:val="none" w:sz="0" w:space="0" w:color="auto"/>
        <w:right w:val="none" w:sz="0" w:space="0" w:color="auto"/>
      </w:divBdr>
    </w:div>
    <w:div w:id="757021679">
      <w:bodyDiv w:val="1"/>
      <w:marLeft w:val="0"/>
      <w:marRight w:val="0"/>
      <w:marTop w:val="0"/>
      <w:marBottom w:val="0"/>
      <w:divBdr>
        <w:top w:val="none" w:sz="0" w:space="0" w:color="auto"/>
        <w:left w:val="none" w:sz="0" w:space="0" w:color="auto"/>
        <w:bottom w:val="none" w:sz="0" w:space="0" w:color="auto"/>
        <w:right w:val="none" w:sz="0" w:space="0" w:color="auto"/>
      </w:divBdr>
    </w:div>
    <w:div w:id="774786505">
      <w:bodyDiv w:val="1"/>
      <w:marLeft w:val="0"/>
      <w:marRight w:val="0"/>
      <w:marTop w:val="0"/>
      <w:marBottom w:val="0"/>
      <w:divBdr>
        <w:top w:val="none" w:sz="0" w:space="0" w:color="auto"/>
        <w:left w:val="none" w:sz="0" w:space="0" w:color="auto"/>
        <w:bottom w:val="none" w:sz="0" w:space="0" w:color="auto"/>
        <w:right w:val="none" w:sz="0" w:space="0" w:color="auto"/>
      </w:divBdr>
    </w:div>
    <w:div w:id="840047965">
      <w:bodyDiv w:val="1"/>
      <w:marLeft w:val="0"/>
      <w:marRight w:val="0"/>
      <w:marTop w:val="0"/>
      <w:marBottom w:val="0"/>
      <w:divBdr>
        <w:top w:val="none" w:sz="0" w:space="0" w:color="auto"/>
        <w:left w:val="none" w:sz="0" w:space="0" w:color="auto"/>
        <w:bottom w:val="none" w:sz="0" w:space="0" w:color="auto"/>
        <w:right w:val="none" w:sz="0" w:space="0" w:color="auto"/>
      </w:divBdr>
    </w:div>
    <w:div w:id="942684492">
      <w:bodyDiv w:val="1"/>
      <w:marLeft w:val="0"/>
      <w:marRight w:val="0"/>
      <w:marTop w:val="0"/>
      <w:marBottom w:val="0"/>
      <w:divBdr>
        <w:top w:val="none" w:sz="0" w:space="0" w:color="auto"/>
        <w:left w:val="none" w:sz="0" w:space="0" w:color="auto"/>
        <w:bottom w:val="none" w:sz="0" w:space="0" w:color="auto"/>
        <w:right w:val="none" w:sz="0" w:space="0" w:color="auto"/>
      </w:divBdr>
    </w:div>
    <w:div w:id="1058475752">
      <w:bodyDiv w:val="1"/>
      <w:marLeft w:val="0"/>
      <w:marRight w:val="0"/>
      <w:marTop w:val="0"/>
      <w:marBottom w:val="0"/>
      <w:divBdr>
        <w:top w:val="none" w:sz="0" w:space="0" w:color="auto"/>
        <w:left w:val="none" w:sz="0" w:space="0" w:color="auto"/>
        <w:bottom w:val="none" w:sz="0" w:space="0" w:color="auto"/>
        <w:right w:val="none" w:sz="0" w:space="0" w:color="auto"/>
      </w:divBdr>
    </w:div>
    <w:div w:id="1082097319">
      <w:bodyDiv w:val="1"/>
      <w:marLeft w:val="0"/>
      <w:marRight w:val="0"/>
      <w:marTop w:val="0"/>
      <w:marBottom w:val="0"/>
      <w:divBdr>
        <w:top w:val="none" w:sz="0" w:space="0" w:color="auto"/>
        <w:left w:val="none" w:sz="0" w:space="0" w:color="auto"/>
        <w:bottom w:val="none" w:sz="0" w:space="0" w:color="auto"/>
        <w:right w:val="none" w:sz="0" w:space="0" w:color="auto"/>
      </w:divBdr>
    </w:div>
    <w:div w:id="1103577939">
      <w:bodyDiv w:val="1"/>
      <w:marLeft w:val="0"/>
      <w:marRight w:val="0"/>
      <w:marTop w:val="0"/>
      <w:marBottom w:val="0"/>
      <w:divBdr>
        <w:top w:val="none" w:sz="0" w:space="0" w:color="auto"/>
        <w:left w:val="none" w:sz="0" w:space="0" w:color="auto"/>
        <w:bottom w:val="none" w:sz="0" w:space="0" w:color="auto"/>
        <w:right w:val="none" w:sz="0" w:space="0" w:color="auto"/>
      </w:divBdr>
    </w:div>
    <w:div w:id="1142500577">
      <w:bodyDiv w:val="1"/>
      <w:marLeft w:val="0"/>
      <w:marRight w:val="0"/>
      <w:marTop w:val="0"/>
      <w:marBottom w:val="0"/>
      <w:divBdr>
        <w:top w:val="none" w:sz="0" w:space="0" w:color="auto"/>
        <w:left w:val="none" w:sz="0" w:space="0" w:color="auto"/>
        <w:bottom w:val="none" w:sz="0" w:space="0" w:color="auto"/>
        <w:right w:val="none" w:sz="0" w:space="0" w:color="auto"/>
      </w:divBdr>
      <w:divsChild>
        <w:div w:id="1680544511">
          <w:marLeft w:val="0"/>
          <w:marRight w:val="0"/>
          <w:marTop w:val="0"/>
          <w:marBottom w:val="0"/>
          <w:divBdr>
            <w:top w:val="none" w:sz="0" w:space="0" w:color="auto"/>
            <w:left w:val="none" w:sz="0" w:space="0" w:color="auto"/>
            <w:bottom w:val="none" w:sz="0" w:space="0" w:color="auto"/>
            <w:right w:val="none" w:sz="0" w:space="0" w:color="auto"/>
          </w:divBdr>
          <w:divsChild>
            <w:div w:id="19502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2236">
      <w:bodyDiv w:val="1"/>
      <w:marLeft w:val="0"/>
      <w:marRight w:val="0"/>
      <w:marTop w:val="0"/>
      <w:marBottom w:val="0"/>
      <w:divBdr>
        <w:top w:val="none" w:sz="0" w:space="0" w:color="auto"/>
        <w:left w:val="none" w:sz="0" w:space="0" w:color="auto"/>
        <w:bottom w:val="none" w:sz="0" w:space="0" w:color="auto"/>
        <w:right w:val="none" w:sz="0" w:space="0" w:color="auto"/>
      </w:divBdr>
    </w:div>
    <w:div w:id="1293633015">
      <w:bodyDiv w:val="1"/>
      <w:marLeft w:val="0"/>
      <w:marRight w:val="0"/>
      <w:marTop w:val="0"/>
      <w:marBottom w:val="0"/>
      <w:divBdr>
        <w:top w:val="none" w:sz="0" w:space="0" w:color="auto"/>
        <w:left w:val="none" w:sz="0" w:space="0" w:color="auto"/>
        <w:bottom w:val="none" w:sz="0" w:space="0" w:color="auto"/>
        <w:right w:val="none" w:sz="0" w:space="0" w:color="auto"/>
      </w:divBdr>
    </w:div>
    <w:div w:id="1299382550">
      <w:bodyDiv w:val="1"/>
      <w:marLeft w:val="0"/>
      <w:marRight w:val="0"/>
      <w:marTop w:val="0"/>
      <w:marBottom w:val="0"/>
      <w:divBdr>
        <w:top w:val="none" w:sz="0" w:space="0" w:color="auto"/>
        <w:left w:val="none" w:sz="0" w:space="0" w:color="auto"/>
        <w:bottom w:val="none" w:sz="0" w:space="0" w:color="auto"/>
        <w:right w:val="none" w:sz="0" w:space="0" w:color="auto"/>
      </w:divBdr>
    </w:div>
    <w:div w:id="1429234046">
      <w:bodyDiv w:val="1"/>
      <w:marLeft w:val="0"/>
      <w:marRight w:val="0"/>
      <w:marTop w:val="0"/>
      <w:marBottom w:val="0"/>
      <w:divBdr>
        <w:top w:val="none" w:sz="0" w:space="0" w:color="auto"/>
        <w:left w:val="none" w:sz="0" w:space="0" w:color="auto"/>
        <w:bottom w:val="none" w:sz="0" w:space="0" w:color="auto"/>
        <w:right w:val="none" w:sz="0" w:space="0" w:color="auto"/>
      </w:divBdr>
      <w:divsChild>
        <w:div w:id="103548894">
          <w:marLeft w:val="0"/>
          <w:marRight w:val="0"/>
          <w:marTop w:val="0"/>
          <w:marBottom w:val="0"/>
          <w:divBdr>
            <w:top w:val="none" w:sz="0" w:space="0" w:color="auto"/>
            <w:left w:val="none" w:sz="0" w:space="0" w:color="auto"/>
            <w:bottom w:val="none" w:sz="0" w:space="0" w:color="auto"/>
            <w:right w:val="none" w:sz="0" w:space="0" w:color="auto"/>
          </w:divBdr>
        </w:div>
        <w:div w:id="1286812674">
          <w:marLeft w:val="0"/>
          <w:marRight w:val="0"/>
          <w:marTop w:val="0"/>
          <w:marBottom w:val="0"/>
          <w:divBdr>
            <w:top w:val="none" w:sz="0" w:space="0" w:color="auto"/>
            <w:left w:val="none" w:sz="0" w:space="0" w:color="auto"/>
            <w:bottom w:val="none" w:sz="0" w:space="0" w:color="auto"/>
            <w:right w:val="none" w:sz="0" w:space="0" w:color="auto"/>
          </w:divBdr>
        </w:div>
      </w:divsChild>
    </w:div>
    <w:div w:id="1443301440">
      <w:bodyDiv w:val="1"/>
      <w:marLeft w:val="0"/>
      <w:marRight w:val="0"/>
      <w:marTop w:val="0"/>
      <w:marBottom w:val="0"/>
      <w:divBdr>
        <w:top w:val="none" w:sz="0" w:space="0" w:color="auto"/>
        <w:left w:val="none" w:sz="0" w:space="0" w:color="auto"/>
        <w:bottom w:val="none" w:sz="0" w:space="0" w:color="auto"/>
        <w:right w:val="none" w:sz="0" w:space="0" w:color="auto"/>
      </w:divBdr>
    </w:div>
    <w:div w:id="1499612050">
      <w:bodyDiv w:val="1"/>
      <w:marLeft w:val="0"/>
      <w:marRight w:val="0"/>
      <w:marTop w:val="0"/>
      <w:marBottom w:val="0"/>
      <w:divBdr>
        <w:top w:val="none" w:sz="0" w:space="0" w:color="auto"/>
        <w:left w:val="none" w:sz="0" w:space="0" w:color="auto"/>
        <w:bottom w:val="none" w:sz="0" w:space="0" w:color="auto"/>
        <w:right w:val="none" w:sz="0" w:space="0" w:color="auto"/>
      </w:divBdr>
    </w:div>
    <w:div w:id="1517689551">
      <w:bodyDiv w:val="1"/>
      <w:marLeft w:val="0"/>
      <w:marRight w:val="0"/>
      <w:marTop w:val="0"/>
      <w:marBottom w:val="0"/>
      <w:divBdr>
        <w:top w:val="none" w:sz="0" w:space="0" w:color="auto"/>
        <w:left w:val="none" w:sz="0" w:space="0" w:color="auto"/>
        <w:bottom w:val="none" w:sz="0" w:space="0" w:color="auto"/>
        <w:right w:val="none" w:sz="0" w:space="0" w:color="auto"/>
      </w:divBdr>
    </w:div>
    <w:div w:id="1630017468">
      <w:bodyDiv w:val="1"/>
      <w:marLeft w:val="0"/>
      <w:marRight w:val="0"/>
      <w:marTop w:val="0"/>
      <w:marBottom w:val="0"/>
      <w:divBdr>
        <w:top w:val="none" w:sz="0" w:space="0" w:color="auto"/>
        <w:left w:val="none" w:sz="0" w:space="0" w:color="auto"/>
        <w:bottom w:val="none" w:sz="0" w:space="0" w:color="auto"/>
        <w:right w:val="none" w:sz="0" w:space="0" w:color="auto"/>
      </w:divBdr>
    </w:div>
    <w:div w:id="1643273658">
      <w:bodyDiv w:val="1"/>
      <w:marLeft w:val="0"/>
      <w:marRight w:val="0"/>
      <w:marTop w:val="0"/>
      <w:marBottom w:val="0"/>
      <w:divBdr>
        <w:top w:val="none" w:sz="0" w:space="0" w:color="auto"/>
        <w:left w:val="none" w:sz="0" w:space="0" w:color="auto"/>
        <w:bottom w:val="none" w:sz="0" w:space="0" w:color="auto"/>
        <w:right w:val="none" w:sz="0" w:space="0" w:color="auto"/>
      </w:divBdr>
    </w:div>
    <w:div w:id="1703044587">
      <w:bodyDiv w:val="1"/>
      <w:marLeft w:val="0"/>
      <w:marRight w:val="0"/>
      <w:marTop w:val="0"/>
      <w:marBottom w:val="0"/>
      <w:divBdr>
        <w:top w:val="none" w:sz="0" w:space="0" w:color="auto"/>
        <w:left w:val="none" w:sz="0" w:space="0" w:color="auto"/>
        <w:bottom w:val="none" w:sz="0" w:space="0" w:color="auto"/>
        <w:right w:val="none" w:sz="0" w:space="0" w:color="auto"/>
      </w:divBdr>
    </w:div>
    <w:div w:id="1758406223">
      <w:bodyDiv w:val="1"/>
      <w:marLeft w:val="0"/>
      <w:marRight w:val="0"/>
      <w:marTop w:val="0"/>
      <w:marBottom w:val="0"/>
      <w:divBdr>
        <w:top w:val="none" w:sz="0" w:space="0" w:color="auto"/>
        <w:left w:val="none" w:sz="0" w:space="0" w:color="auto"/>
        <w:bottom w:val="none" w:sz="0" w:space="0" w:color="auto"/>
        <w:right w:val="none" w:sz="0" w:space="0" w:color="auto"/>
      </w:divBdr>
    </w:div>
    <w:div w:id="1763261947">
      <w:bodyDiv w:val="1"/>
      <w:marLeft w:val="0"/>
      <w:marRight w:val="0"/>
      <w:marTop w:val="0"/>
      <w:marBottom w:val="0"/>
      <w:divBdr>
        <w:top w:val="none" w:sz="0" w:space="0" w:color="auto"/>
        <w:left w:val="none" w:sz="0" w:space="0" w:color="auto"/>
        <w:bottom w:val="none" w:sz="0" w:space="0" w:color="auto"/>
        <w:right w:val="none" w:sz="0" w:space="0" w:color="auto"/>
      </w:divBdr>
    </w:div>
    <w:div w:id="1766881891">
      <w:bodyDiv w:val="1"/>
      <w:marLeft w:val="0"/>
      <w:marRight w:val="0"/>
      <w:marTop w:val="0"/>
      <w:marBottom w:val="0"/>
      <w:divBdr>
        <w:top w:val="none" w:sz="0" w:space="0" w:color="auto"/>
        <w:left w:val="none" w:sz="0" w:space="0" w:color="auto"/>
        <w:bottom w:val="none" w:sz="0" w:space="0" w:color="auto"/>
        <w:right w:val="none" w:sz="0" w:space="0" w:color="auto"/>
      </w:divBdr>
    </w:div>
    <w:div w:id="1786197028">
      <w:bodyDiv w:val="1"/>
      <w:marLeft w:val="0"/>
      <w:marRight w:val="0"/>
      <w:marTop w:val="0"/>
      <w:marBottom w:val="0"/>
      <w:divBdr>
        <w:top w:val="none" w:sz="0" w:space="0" w:color="auto"/>
        <w:left w:val="none" w:sz="0" w:space="0" w:color="auto"/>
        <w:bottom w:val="none" w:sz="0" w:space="0" w:color="auto"/>
        <w:right w:val="none" w:sz="0" w:space="0" w:color="auto"/>
      </w:divBdr>
      <w:divsChild>
        <w:div w:id="1089733360">
          <w:marLeft w:val="0"/>
          <w:marRight w:val="0"/>
          <w:marTop w:val="0"/>
          <w:marBottom w:val="0"/>
          <w:divBdr>
            <w:top w:val="none" w:sz="0" w:space="0" w:color="auto"/>
            <w:left w:val="none" w:sz="0" w:space="0" w:color="auto"/>
            <w:bottom w:val="none" w:sz="0" w:space="0" w:color="auto"/>
            <w:right w:val="none" w:sz="0" w:space="0" w:color="auto"/>
          </w:divBdr>
        </w:div>
        <w:div w:id="54789770">
          <w:marLeft w:val="0"/>
          <w:marRight w:val="0"/>
          <w:marTop w:val="0"/>
          <w:marBottom w:val="0"/>
          <w:divBdr>
            <w:top w:val="none" w:sz="0" w:space="0" w:color="auto"/>
            <w:left w:val="none" w:sz="0" w:space="0" w:color="auto"/>
            <w:bottom w:val="none" w:sz="0" w:space="0" w:color="auto"/>
            <w:right w:val="none" w:sz="0" w:space="0" w:color="auto"/>
          </w:divBdr>
          <w:divsChild>
            <w:div w:id="1177815080">
              <w:marLeft w:val="0"/>
              <w:marRight w:val="0"/>
              <w:marTop w:val="0"/>
              <w:marBottom w:val="0"/>
              <w:divBdr>
                <w:top w:val="none" w:sz="0" w:space="0" w:color="auto"/>
                <w:left w:val="none" w:sz="0" w:space="0" w:color="auto"/>
                <w:bottom w:val="none" w:sz="0" w:space="0" w:color="auto"/>
                <w:right w:val="none" w:sz="0" w:space="0" w:color="auto"/>
              </w:divBdr>
            </w:div>
            <w:div w:id="21266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3175">
      <w:bodyDiv w:val="1"/>
      <w:marLeft w:val="0"/>
      <w:marRight w:val="0"/>
      <w:marTop w:val="0"/>
      <w:marBottom w:val="0"/>
      <w:divBdr>
        <w:top w:val="none" w:sz="0" w:space="0" w:color="auto"/>
        <w:left w:val="none" w:sz="0" w:space="0" w:color="auto"/>
        <w:bottom w:val="none" w:sz="0" w:space="0" w:color="auto"/>
        <w:right w:val="none" w:sz="0" w:space="0" w:color="auto"/>
      </w:divBdr>
    </w:div>
    <w:div w:id="1979605229">
      <w:bodyDiv w:val="1"/>
      <w:marLeft w:val="0"/>
      <w:marRight w:val="0"/>
      <w:marTop w:val="0"/>
      <w:marBottom w:val="0"/>
      <w:divBdr>
        <w:top w:val="none" w:sz="0" w:space="0" w:color="auto"/>
        <w:left w:val="none" w:sz="0" w:space="0" w:color="auto"/>
        <w:bottom w:val="none" w:sz="0" w:space="0" w:color="auto"/>
        <w:right w:val="none" w:sz="0" w:space="0" w:color="auto"/>
      </w:divBdr>
    </w:div>
    <w:div w:id="2056736123">
      <w:bodyDiv w:val="1"/>
      <w:marLeft w:val="0"/>
      <w:marRight w:val="0"/>
      <w:marTop w:val="0"/>
      <w:marBottom w:val="0"/>
      <w:divBdr>
        <w:top w:val="none" w:sz="0" w:space="0" w:color="auto"/>
        <w:left w:val="none" w:sz="0" w:space="0" w:color="auto"/>
        <w:bottom w:val="none" w:sz="0" w:space="0" w:color="auto"/>
        <w:right w:val="none" w:sz="0" w:space="0" w:color="auto"/>
      </w:divBdr>
    </w:div>
    <w:div w:id="2064014035">
      <w:bodyDiv w:val="1"/>
      <w:marLeft w:val="0"/>
      <w:marRight w:val="0"/>
      <w:marTop w:val="0"/>
      <w:marBottom w:val="0"/>
      <w:divBdr>
        <w:top w:val="none" w:sz="0" w:space="0" w:color="auto"/>
        <w:left w:val="none" w:sz="0" w:space="0" w:color="auto"/>
        <w:bottom w:val="none" w:sz="0" w:space="0" w:color="auto"/>
        <w:right w:val="none" w:sz="0" w:space="0" w:color="auto"/>
      </w:divBdr>
    </w:div>
    <w:div w:id="2112780331">
      <w:bodyDiv w:val="1"/>
      <w:marLeft w:val="0"/>
      <w:marRight w:val="0"/>
      <w:marTop w:val="0"/>
      <w:marBottom w:val="0"/>
      <w:divBdr>
        <w:top w:val="none" w:sz="0" w:space="0" w:color="auto"/>
        <w:left w:val="none" w:sz="0" w:space="0" w:color="auto"/>
        <w:bottom w:val="none" w:sz="0" w:space="0" w:color="auto"/>
        <w:right w:val="none" w:sz="0" w:space="0" w:color="auto"/>
      </w:divBdr>
    </w:div>
    <w:div w:id="2130200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ovasmartweek.it/partecip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rato@true-r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isabellarhod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novasmartweek.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C7ED-2C8F-456E-968B-EA4160C0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4607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Sorci Massimo</cp:lastModifiedBy>
  <cp:revision>3</cp:revision>
  <cp:lastPrinted>2020-07-22T11:05:00Z</cp:lastPrinted>
  <dcterms:created xsi:type="dcterms:W3CDTF">2020-11-26T17:01:00Z</dcterms:created>
  <dcterms:modified xsi:type="dcterms:W3CDTF">2020-11-26T17:04:00Z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986fb0-3baa-42d2-89d5-89f9b25e6ac9_Enabled">
    <vt:lpwstr>true</vt:lpwstr>
  </property>
  <property fmtid="{D5CDD505-2E9C-101B-9397-08002B2CF9AE}" pid="3" name="MSIP_Label_d6986fb0-3baa-42d2-89d5-89f9b25e6ac9_SetDate">
    <vt:lpwstr>2020-11-23T13:12:40Z</vt:lpwstr>
  </property>
  <property fmtid="{D5CDD505-2E9C-101B-9397-08002B2CF9AE}" pid="4" name="MSIP_Label_d6986fb0-3baa-42d2-89d5-89f9b25e6ac9_Method">
    <vt:lpwstr>Standard</vt:lpwstr>
  </property>
  <property fmtid="{D5CDD505-2E9C-101B-9397-08002B2CF9AE}" pid="5" name="MSIP_Label_d6986fb0-3baa-42d2-89d5-89f9b25e6ac9_Name">
    <vt:lpwstr>Uso Interno</vt:lpwstr>
  </property>
  <property fmtid="{D5CDD505-2E9C-101B-9397-08002B2CF9AE}" pid="6" name="MSIP_Label_d6986fb0-3baa-42d2-89d5-89f9b25e6ac9_SiteId">
    <vt:lpwstr>6815f468-021c-48f2-a6b2-d65c8e979dfb</vt:lpwstr>
  </property>
  <property fmtid="{D5CDD505-2E9C-101B-9397-08002B2CF9AE}" pid="7" name="MSIP_Label_d6986fb0-3baa-42d2-89d5-89f9b25e6ac9_ActionId">
    <vt:lpwstr>0e4e0729-3ccb-4408-b8f3-1561133701c4</vt:lpwstr>
  </property>
  <property fmtid="{D5CDD505-2E9C-101B-9397-08002B2CF9AE}" pid="8" name="MSIP_Label_d6986fb0-3baa-42d2-89d5-89f9b25e6ac9_ContentBits">
    <vt:lpwstr>2</vt:lpwstr>
  </property>
</Properties>
</file>